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467A8" w14:textId="3B2ADB4B" w:rsidR="00681286" w:rsidRPr="009143D9" w:rsidRDefault="009C7F09" w:rsidP="00DE7B40">
      <w:pPr>
        <w:spacing w:line="276" w:lineRule="auto"/>
        <w:jc w:val="both"/>
        <w:rPr>
          <w:b/>
          <w:bCs/>
          <w:lang w:val="en-GB"/>
        </w:rPr>
      </w:pPr>
      <w:r w:rsidRPr="009143D9">
        <w:rPr>
          <w:b/>
          <w:bCs/>
          <w:lang w:val="en-GB"/>
        </w:rPr>
        <w:t>TEMPLATE FOR DISCLOSURE AND REPORTING OFTRANSACTIONS MADE UNDER A BUY-BACK PROGRAMME</w:t>
      </w:r>
    </w:p>
    <w:p w14:paraId="4CEC82B0" w14:textId="77777777" w:rsidR="00225259" w:rsidRPr="009143D9" w:rsidRDefault="007E33C0" w:rsidP="00DE7B40">
      <w:pPr>
        <w:spacing w:line="276" w:lineRule="auto"/>
        <w:jc w:val="both"/>
        <w:rPr>
          <w:b/>
          <w:bCs/>
          <w:lang w:val="en-GB"/>
        </w:rPr>
      </w:pPr>
      <w:r w:rsidRPr="009143D9">
        <w:rPr>
          <w:b/>
          <w:bCs/>
          <w:highlight w:val="yellow"/>
          <w:lang w:val="en-GB"/>
        </w:rPr>
        <w:br/>
      </w:r>
      <w:r w:rsidR="00225259" w:rsidRPr="009143D9">
        <w:rPr>
          <w:b/>
          <w:bCs/>
          <w:lang w:val="en-GB"/>
        </w:rPr>
        <w:t>Transactions made under the buy-back programme for [</w:t>
      </w:r>
      <w:r w:rsidR="00225259" w:rsidRPr="009143D9">
        <w:rPr>
          <w:b/>
          <w:bCs/>
          <w:i/>
          <w:iCs/>
          <w:lang w:val="en-GB"/>
        </w:rPr>
        <w:t>ISSUER</w:t>
      </w:r>
      <w:r w:rsidR="00225259" w:rsidRPr="009143D9">
        <w:rPr>
          <w:b/>
          <w:bCs/>
          <w:lang w:val="en-GB"/>
        </w:rPr>
        <w:t>]</w:t>
      </w:r>
    </w:p>
    <w:p w14:paraId="285E70DB" w14:textId="5A136F0D" w:rsidR="00225259" w:rsidRPr="009143D9" w:rsidRDefault="00225259" w:rsidP="00DE7B40">
      <w:pPr>
        <w:spacing w:line="276" w:lineRule="auto"/>
        <w:jc w:val="both"/>
        <w:rPr>
          <w:lang w:val="en-GB"/>
        </w:rPr>
      </w:pPr>
      <w:r w:rsidRPr="009143D9">
        <w:rPr>
          <w:lang w:val="en-GB"/>
        </w:rPr>
        <w:t>Date on which the buy back-programme was announced: [</w:t>
      </w:r>
      <w:r w:rsidR="000A09E5" w:rsidRPr="009143D9">
        <w:rPr>
          <w:i/>
          <w:iCs/>
          <w:lang w:val="en-GB"/>
        </w:rPr>
        <w:t>date</w:t>
      </w:r>
      <w:r w:rsidR="000A09E5" w:rsidRPr="009143D9">
        <w:rPr>
          <w:lang w:val="en-GB"/>
        </w:rPr>
        <w:t>]</w:t>
      </w:r>
    </w:p>
    <w:p w14:paraId="4A1C5002" w14:textId="1BEA8E19" w:rsidR="00225259" w:rsidRPr="009143D9" w:rsidRDefault="00225259" w:rsidP="00DE7B40">
      <w:pPr>
        <w:spacing w:line="276" w:lineRule="auto"/>
        <w:jc w:val="both"/>
        <w:rPr>
          <w:lang w:val="en-GB"/>
        </w:rPr>
      </w:pPr>
      <w:r w:rsidRPr="009143D9">
        <w:rPr>
          <w:lang w:val="en-GB"/>
        </w:rPr>
        <w:t>The duration of the buy-back programme:</w:t>
      </w:r>
      <w:r w:rsidR="000A09E5" w:rsidRPr="009143D9">
        <w:rPr>
          <w:lang w:val="en-GB"/>
        </w:rPr>
        <w:t xml:space="preserve"> [</w:t>
      </w:r>
      <w:r w:rsidR="000A09E5" w:rsidRPr="009143D9">
        <w:rPr>
          <w:i/>
          <w:iCs/>
          <w:lang w:val="en-GB"/>
        </w:rPr>
        <w:t>date</w:t>
      </w:r>
      <w:r w:rsidR="000A09E5" w:rsidRPr="009143D9">
        <w:rPr>
          <w:lang w:val="en-GB"/>
        </w:rPr>
        <w:t>]</w:t>
      </w:r>
    </w:p>
    <w:p w14:paraId="2341153C" w14:textId="03A26A4F" w:rsidR="001537D9" w:rsidRPr="009143D9" w:rsidRDefault="00225259" w:rsidP="00DE7B40">
      <w:pPr>
        <w:spacing w:line="276" w:lineRule="auto"/>
        <w:jc w:val="both"/>
        <w:rPr>
          <w:highlight w:val="yellow"/>
          <w:lang w:val="en-GB"/>
        </w:rPr>
      </w:pPr>
      <w:r w:rsidRPr="009143D9">
        <w:rPr>
          <w:lang w:val="en-GB"/>
        </w:rPr>
        <w:t>Other information:</w:t>
      </w:r>
      <w:r w:rsidR="000A09E5" w:rsidRPr="009143D9">
        <w:rPr>
          <w:lang w:val="en-GB"/>
        </w:rPr>
        <w:t xml:space="preserve"> [</w:t>
      </w:r>
      <w:r w:rsidR="000A09E5" w:rsidRPr="009143D9">
        <w:rPr>
          <w:i/>
          <w:iCs/>
          <w:lang w:val="en-GB"/>
        </w:rPr>
        <w:t>optional</w:t>
      </w:r>
      <w:r w:rsidR="000A09E5" w:rsidRPr="009143D9">
        <w:rPr>
          <w:lang w:val="en-GB"/>
        </w:rPr>
        <w:t xml:space="preserve">] </w:t>
      </w:r>
      <w:r w:rsidRPr="009143D9">
        <w:rPr>
          <w:lang w:val="en-GB"/>
        </w:rP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8"/>
        <w:gridCol w:w="1924"/>
      </w:tblGrid>
      <w:tr w:rsidR="00920675" w:rsidRPr="009143D9" w14:paraId="49AC74D6" w14:textId="77777777" w:rsidTr="00A45459">
        <w:tc>
          <w:tcPr>
            <w:tcW w:w="1000" w:type="pct"/>
            <w:gridSpan w:val="5"/>
          </w:tcPr>
          <w:p w14:paraId="52A61CD2" w14:textId="2B187095" w:rsidR="00920675" w:rsidRPr="009143D9" w:rsidRDefault="00A45459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b/>
                <w:bCs/>
                <w:lang w:val="en-GB"/>
              </w:rPr>
            </w:pPr>
            <w:r w:rsidRPr="009143D9">
              <w:rPr>
                <w:b/>
                <w:bCs/>
                <w:lang w:val="en-GB"/>
              </w:rPr>
              <w:t>Overview of transactions</w:t>
            </w:r>
          </w:p>
        </w:tc>
      </w:tr>
      <w:tr w:rsidR="00570B4F" w:rsidRPr="005560D3" w14:paraId="0CBA4288" w14:textId="77777777" w:rsidTr="00A45459">
        <w:tc>
          <w:tcPr>
            <w:tcW w:w="1000" w:type="pct"/>
          </w:tcPr>
          <w:p w14:paraId="6BA2F1F9" w14:textId="1CF24E06" w:rsidR="00570B4F" w:rsidRPr="009143D9" w:rsidRDefault="00570B4F" w:rsidP="003E4D3A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rPr>
                <w:lang w:val="en-GB"/>
              </w:rPr>
            </w:pPr>
            <w:r w:rsidRPr="009143D9">
              <w:rPr>
                <w:lang w:val="en-GB"/>
              </w:rPr>
              <w:t>Dat</w:t>
            </w:r>
            <w:r w:rsidR="00A45459" w:rsidRPr="009143D9">
              <w:rPr>
                <w:lang w:val="en-GB"/>
              </w:rPr>
              <w:t>e</w:t>
            </w:r>
          </w:p>
        </w:tc>
        <w:tc>
          <w:tcPr>
            <w:tcW w:w="1000" w:type="pct"/>
          </w:tcPr>
          <w:p w14:paraId="6529C648" w14:textId="6D09B0E1" w:rsidR="00570B4F" w:rsidRPr="009143D9" w:rsidRDefault="00A45459" w:rsidP="003E4D3A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rPr>
                <w:lang w:val="en-GB"/>
              </w:rPr>
            </w:pPr>
            <w:r w:rsidRPr="00697F86">
              <w:rPr>
                <w:lang w:val="en-GB"/>
              </w:rPr>
              <w:t>Trading venue</w:t>
            </w:r>
          </w:p>
        </w:tc>
        <w:tc>
          <w:tcPr>
            <w:tcW w:w="1000" w:type="pct"/>
          </w:tcPr>
          <w:p w14:paraId="0EA8967F" w14:textId="668A76DB" w:rsidR="00570B4F" w:rsidRPr="009143D9" w:rsidRDefault="005A442B" w:rsidP="003E4D3A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rPr>
                <w:lang w:val="en-GB"/>
              </w:rPr>
            </w:pPr>
            <w:r w:rsidRPr="009143D9">
              <w:rPr>
                <w:lang w:val="en-GB"/>
              </w:rPr>
              <w:t>Aggregated daily volume (number of shares)</w:t>
            </w:r>
          </w:p>
        </w:tc>
        <w:tc>
          <w:tcPr>
            <w:tcW w:w="1001" w:type="pct"/>
          </w:tcPr>
          <w:p w14:paraId="46FF1AEF" w14:textId="1C17254C" w:rsidR="00570B4F" w:rsidRPr="009143D9" w:rsidRDefault="005A442B" w:rsidP="003E4D3A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rPr>
                <w:lang w:val="en-GB"/>
              </w:rPr>
            </w:pPr>
            <w:r w:rsidRPr="009143D9">
              <w:rPr>
                <w:lang w:val="en-GB"/>
              </w:rPr>
              <w:t>Weighted average share price per day (NOK)</w:t>
            </w:r>
          </w:p>
        </w:tc>
        <w:tc>
          <w:tcPr>
            <w:tcW w:w="1000" w:type="pct"/>
          </w:tcPr>
          <w:p w14:paraId="74A22D8C" w14:textId="22B41560" w:rsidR="00570B4F" w:rsidRPr="009143D9" w:rsidRDefault="00F559AA" w:rsidP="003E4D3A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rPr>
                <w:lang w:val="en-GB"/>
              </w:rPr>
            </w:pPr>
            <w:r w:rsidRPr="009143D9">
              <w:rPr>
                <w:lang w:val="en-GB"/>
              </w:rPr>
              <w:t>Total daily transaction value (NOK)</w:t>
            </w:r>
          </w:p>
        </w:tc>
      </w:tr>
      <w:tr w:rsidR="00570B4F" w:rsidRPr="005560D3" w14:paraId="079F3715" w14:textId="77777777" w:rsidTr="00A45459">
        <w:tc>
          <w:tcPr>
            <w:tcW w:w="1000" w:type="pct"/>
          </w:tcPr>
          <w:p w14:paraId="609719D2" w14:textId="77777777" w:rsidR="00570B4F" w:rsidRPr="009143D9" w:rsidRDefault="00570B4F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highlight w:val="yellow"/>
                <w:lang w:val="en-GB"/>
              </w:rPr>
            </w:pPr>
          </w:p>
        </w:tc>
        <w:tc>
          <w:tcPr>
            <w:tcW w:w="1000" w:type="pct"/>
          </w:tcPr>
          <w:p w14:paraId="1FC672E5" w14:textId="77777777" w:rsidR="00570B4F" w:rsidRPr="009143D9" w:rsidRDefault="00570B4F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highlight w:val="yellow"/>
                <w:lang w:val="en-GB"/>
              </w:rPr>
            </w:pPr>
          </w:p>
        </w:tc>
        <w:tc>
          <w:tcPr>
            <w:tcW w:w="1000" w:type="pct"/>
          </w:tcPr>
          <w:p w14:paraId="1B327A5C" w14:textId="77777777" w:rsidR="00570B4F" w:rsidRPr="009143D9" w:rsidRDefault="00570B4F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highlight w:val="yellow"/>
                <w:lang w:val="en-GB"/>
              </w:rPr>
            </w:pPr>
          </w:p>
        </w:tc>
        <w:tc>
          <w:tcPr>
            <w:tcW w:w="1001" w:type="pct"/>
          </w:tcPr>
          <w:p w14:paraId="3225798E" w14:textId="77777777" w:rsidR="00570B4F" w:rsidRPr="009143D9" w:rsidRDefault="00570B4F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highlight w:val="yellow"/>
                <w:lang w:val="en-GB"/>
              </w:rPr>
            </w:pPr>
          </w:p>
        </w:tc>
        <w:tc>
          <w:tcPr>
            <w:tcW w:w="1000" w:type="pct"/>
          </w:tcPr>
          <w:p w14:paraId="7A8CD39D" w14:textId="43B92DF9" w:rsidR="00570B4F" w:rsidRPr="009143D9" w:rsidRDefault="00570B4F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highlight w:val="yellow"/>
                <w:lang w:val="en-GB"/>
              </w:rPr>
            </w:pPr>
          </w:p>
        </w:tc>
      </w:tr>
      <w:tr w:rsidR="00570B4F" w:rsidRPr="005560D3" w14:paraId="255AB61B" w14:textId="77777777" w:rsidTr="00A45459">
        <w:tc>
          <w:tcPr>
            <w:tcW w:w="1000" w:type="pct"/>
          </w:tcPr>
          <w:p w14:paraId="0210DCA7" w14:textId="77777777" w:rsidR="00570B4F" w:rsidRPr="009143D9" w:rsidRDefault="00570B4F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highlight w:val="yellow"/>
                <w:lang w:val="en-GB"/>
              </w:rPr>
            </w:pPr>
          </w:p>
        </w:tc>
        <w:tc>
          <w:tcPr>
            <w:tcW w:w="1000" w:type="pct"/>
          </w:tcPr>
          <w:p w14:paraId="5BED92BC" w14:textId="77777777" w:rsidR="00570B4F" w:rsidRPr="009143D9" w:rsidRDefault="00570B4F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highlight w:val="yellow"/>
                <w:lang w:val="en-GB"/>
              </w:rPr>
            </w:pPr>
          </w:p>
        </w:tc>
        <w:tc>
          <w:tcPr>
            <w:tcW w:w="1000" w:type="pct"/>
          </w:tcPr>
          <w:p w14:paraId="44232C9C" w14:textId="77777777" w:rsidR="00570B4F" w:rsidRPr="009143D9" w:rsidRDefault="00570B4F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highlight w:val="yellow"/>
                <w:lang w:val="en-GB"/>
              </w:rPr>
            </w:pPr>
          </w:p>
        </w:tc>
        <w:tc>
          <w:tcPr>
            <w:tcW w:w="1001" w:type="pct"/>
          </w:tcPr>
          <w:p w14:paraId="5929F9C2" w14:textId="77777777" w:rsidR="00570B4F" w:rsidRPr="009143D9" w:rsidRDefault="00570B4F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highlight w:val="yellow"/>
                <w:lang w:val="en-GB"/>
              </w:rPr>
            </w:pPr>
          </w:p>
        </w:tc>
        <w:tc>
          <w:tcPr>
            <w:tcW w:w="1000" w:type="pct"/>
          </w:tcPr>
          <w:p w14:paraId="14734640" w14:textId="62B51D17" w:rsidR="00570B4F" w:rsidRPr="009143D9" w:rsidRDefault="00570B4F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highlight w:val="yellow"/>
                <w:lang w:val="en-GB"/>
              </w:rPr>
            </w:pPr>
          </w:p>
        </w:tc>
      </w:tr>
      <w:tr w:rsidR="00570B4F" w:rsidRPr="005560D3" w14:paraId="74726B79" w14:textId="77777777" w:rsidTr="00A45459">
        <w:tc>
          <w:tcPr>
            <w:tcW w:w="1000" w:type="pct"/>
            <w:tcBorders>
              <w:bottom w:val="single" w:sz="4" w:space="0" w:color="auto"/>
            </w:tcBorders>
          </w:tcPr>
          <w:p w14:paraId="2408EDC5" w14:textId="77777777" w:rsidR="00570B4F" w:rsidRPr="009143D9" w:rsidRDefault="00570B4F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highlight w:val="yellow"/>
                <w:lang w:val="en-GB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05966EBE" w14:textId="77777777" w:rsidR="00570B4F" w:rsidRPr="009143D9" w:rsidRDefault="00570B4F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highlight w:val="yellow"/>
                <w:lang w:val="en-GB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77233022" w14:textId="77777777" w:rsidR="00570B4F" w:rsidRPr="009143D9" w:rsidRDefault="00570B4F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highlight w:val="yellow"/>
                <w:lang w:val="en-GB"/>
              </w:rPr>
            </w:pPr>
          </w:p>
        </w:tc>
        <w:tc>
          <w:tcPr>
            <w:tcW w:w="1001" w:type="pct"/>
            <w:tcBorders>
              <w:bottom w:val="single" w:sz="4" w:space="0" w:color="auto"/>
            </w:tcBorders>
          </w:tcPr>
          <w:p w14:paraId="7A9AB5C6" w14:textId="77777777" w:rsidR="00570B4F" w:rsidRPr="009143D9" w:rsidRDefault="00570B4F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highlight w:val="yellow"/>
                <w:lang w:val="en-GB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14:paraId="1BFA82A3" w14:textId="3A5F71BA" w:rsidR="00570B4F" w:rsidRPr="009143D9" w:rsidRDefault="00570B4F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highlight w:val="yellow"/>
                <w:lang w:val="en-GB"/>
              </w:rPr>
            </w:pPr>
          </w:p>
        </w:tc>
      </w:tr>
      <w:tr w:rsidR="00570B4F" w:rsidRPr="005560D3" w14:paraId="1B351252" w14:textId="77777777" w:rsidTr="00A45459">
        <w:tc>
          <w:tcPr>
            <w:tcW w:w="1000" w:type="pct"/>
          </w:tcPr>
          <w:p w14:paraId="6491ED00" w14:textId="77777777" w:rsidR="00570B4F" w:rsidRPr="009143D9" w:rsidRDefault="00570B4F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highlight w:val="yellow"/>
                <w:lang w:val="en-GB"/>
              </w:rPr>
            </w:pPr>
          </w:p>
        </w:tc>
        <w:tc>
          <w:tcPr>
            <w:tcW w:w="1000" w:type="pct"/>
          </w:tcPr>
          <w:p w14:paraId="4D3E1681" w14:textId="77777777" w:rsidR="00570B4F" w:rsidRPr="009143D9" w:rsidRDefault="00570B4F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highlight w:val="yellow"/>
                <w:lang w:val="en-GB"/>
              </w:rPr>
            </w:pPr>
          </w:p>
        </w:tc>
        <w:tc>
          <w:tcPr>
            <w:tcW w:w="1000" w:type="pct"/>
          </w:tcPr>
          <w:p w14:paraId="61F23637" w14:textId="77777777" w:rsidR="00570B4F" w:rsidRPr="009143D9" w:rsidRDefault="00570B4F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highlight w:val="yellow"/>
                <w:lang w:val="en-GB"/>
              </w:rPr>
            </w:pPr>
          </w:p>
        </w:tc>
        <w:tc>
          <w:tcPr>
            <w:tcW w:w="1001" w:type="pct"/>
          </w:tcPr>
          <w:p w14:paraId="521D0696" w14:textId="77777777" w:rsidR="00570B4F" w:rsidRPr="009143D9" w:rsidRDefault="00570B4F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highlight w:val="yellow"/>
                <w:lang w:val="en-GB"/>
              </w:rPr>
            </w:pPr>
          </w:p>
        </w:tc>
        <w:tc>
          <w:tcPr>
            <w:tcW w:w="1000" w:type="pct"/>
          </w:tcPr>
          <w:p w14:paraId="2416D6A4" w14:textId="1C3C5887" w:rsidR="00570B4F" w:rsidRPr="009143D9" w:rsidRDefault="00570B4F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highlight w:val="yellow"/>
                <w:lang w:val="en-GB"/>
              </w:rPr>
            </w:pPr>
          </w:p>
        </w:tc>
      </w:tr>
      <w:tr w:rsidR="00570B4F" w:rsidRPr="005560D3" w14:paraId="09602D69" w14:textId="77777777" w:rsidTr="00A45459">
        <w:tc>
          <w:tcPr>
            <w:tcW w:w="1000" w:type="pct"/>
            <w:tcBorders>
              <w:bottom w:val="single" w:sz="24" w:space="0" w:color="auto"/>
            </w:tcBorders>
          </w:tcPr>
          <w:p w14:paraId="5E0C84DE" w14:textId="77777777" w:rsidR="00570B4F" w:rsidRPr="009143D9" w:rsidRDefault="00570B4F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highlight w:val="yellow"/>
                <w:lang w:val="en-GB"/>
              </w:rPr>
            </w:pPr>
          </w:p>
        </w:tc>
        <w:tc>
          <w:tcPr>
            <w:tcW w:w="1000" w:type="pct"/>
            <w:tcBorders>
              <w:bottom w:val="single" w:sz="24" w:space="0" w:color="auto"/>
            </w:tcBorders>
          </w:tcPr>
          <w:p w14:paraId="21521184" w14:textId="77777777" w:rsidR="00570B4F" w:rsidRPr="009143D9" w:rsidRDefault="00570B4F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highlight w:val="yellow"/>
                <w:lang w:val="en-GB"/>
              </w:rPr>
            </w:pPr>
          </w:p>
        </w:tc>
        <w:tc>
          <w:tcPr>
            <w:tcW w:w="1000" w:type="pct"/>
            <w:tcBorders>
              <w:bottom w:val="single" w:sz="24" w:space="0" w:color="auto"/>
            </w:tcBorders>
          </w:tcPr>
          <w:p w14:paraId="6476B8C3" w14:textId="77777777" w:rsidR="00570B4F" w:rsidRPr="009143D9" w:rsidRDefault="00570B4F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highlight w:val="yellow"/>
                <w:lang w:val="en-GB"/>
              </w:rPr>
            </w:pPr>
          </w:p>
        </w:tc>
        <w:tc>
          <w:tcPr>
            <w:tcW w:w="1001" w:type="pct"/>
            <w:tcBorders>
              <w:bottom w:val="single" w:sz="24" w:space="0" w:color="auto"/>
            </w:tcBorders>
          </w:tcPr>
          <w:p w14:paraId="18A9C582" w14:textId="77777777" w:rsidR="00570B4F" w:rsidRPr="009143D9" w:rsidRDefault="00570B4F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highlight w:val="yellow"/>
                <w:lang w:val="en-GB"/>
              </w:rPr>
            </w:pPr>
          </w:p>
        </w:tc>
        <w:tc>
          <w:tcPr>
            <w:tcW w:w="1000" w:type="pct"/>
            <w:tcBorders>
              <w:bottom w:val="single" w:sz="24" w:space="0" w:color="auto"/>
            </w:tcBorders>
          </w:tcPr>
          <w:p w14:paraId="399AF971" w14:textId="3E9296A3" w:rsidR="00570B4F" w:rsidRPr="009143D9" w:rsidRDefault="00570B4F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highlight w:val="yellow"/>
                <w:lang w:val="en-GB"/>
              </w:rPr>
            </w:pPr>
          </w:p>
        </w:tc>
      </w:tr>
      <w:tr w:rsidR="0012487C" w:rsidRPr="009143D9" w14:paraId="06B578C4" w14:textId="77777777" w:rsidTr="00A45459">
        <w:tc>
          <w:tcPr>
            <w:tcW w:w="1000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452D1B3" w14:textId="50431AF5" w:rsidR="0012487C" w:rsidRPr="009143D9" w:rsidRDefault="00BB6CB5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lang w:val="en-GB"/>
              </w:rPr>
            </w:pPr>
            <w:r w:rsidRPr="009143D9">
              <w:rPr>
                <w:lang w:val="en-GB"/>
              </w:rPr>
              <w:t xml:space="preserve">Previously disclosed </w:t>
            </w:r>
            <w:proofErr w:type="gramStart"/>
            <w:r w:rsidRPr="009143D9">
              <w:rPr>
                <w:lang w:val="en-GB"/>
              </w:rPr>
              <w:t>buy-</w:t>
            </w:r>
            <w:r w:rsidR="006B39ED">
              <w:rPr>
                <w:lang w:val="en-GB"/>
              </w:rPr>
              <w:t>backs</w:t>
            </w:r>
            <w:proofErr w:type="gramEnd"/>
            <w:r w:rsidRPr="009143D9">
              <w:rPr>
                <w:lang w:val="en-GB"/>
              </w:rPr>
              <w:t xml:space="preserve"> under the programme (accumulated)</w:t>
            </w:r>
          </w:p>
        </w:tc>
        <w:tc>
          <w:tcPr>
            <w:tcW w:w="1000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843ABB3" w14:textId="7C696935" w:rsidR="0012487C" w:rsidRPr="009143D9" w:rsidRDefault="00197407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lang w:val="en-GB"/>
              </w:rPr>
            </w:pPr>
            <w:r w:rsidRPr="009143D9">
              <w:rPr>
                <w:lang w:val="en-GB"/>
              </w:rPr>
              <w:t>-</w:t>
            </w:r>
          </w:p>
        </w:tc>
        <w:tc>
          <w:tcPr>
            <w:tcW w:w="1000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71ECC8B" w14:textId="77777777" w:rsidR="0012487C" w:rsidRPr="009143D9" w:rsidRDefault="0012487C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lang w:val="en-GB"/>
              </w:rPr>
            </w:pPr>
          </w:p>
        </w:tc>
        <w:tc>
          <w:tcPr>
            <w:tcW w:w="1001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399B428" w14:textId="77777777" w:rsidR="0012487C" w:rsidRPr="009143D9" w:rsidRDefault="0012487C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lang w:val="en-GB"/>
              </w:rPr>
            </w:pPr>
          </w:p>
        </w:tc>
        <w:tc>
          <w:tcPr>
            <w:tcW w:w="1000" w:type="pct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AA13D32" w14:textId="77777777" w:rsidR="0012487C" w:rsidRPr="009143D9" w:rsidRDefault="0012487C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lang w:val="en-GB"/>
              </w:rPr>
            </w:pPr>
          </w:p>
        </w:tc>
      </w:tr>
      <w:tr w:rsidR="0012487C" w:rsidRPr="009143D9" w14:paraId="01342148" w14:textId="77777777" w:rsidTr="00A45459">
        <w:tc>
          <w:tcPr>
            <w:tcW w:w="1000" w:type="pct"/>
            <w:tcBorders>
              <w:top w:val="single" w:sz="24" w:space="0" w:color="auto"/>
              <w:bottom w:val="single" w:sz="24" w:space="0" w:color="auto"/>
            </w:tcBorders>
          </w:tcPr>
          <w:p w14:paraId="5363D8E8" w14:textId="33B73F01" w:rsidR="0012487C" w:rsidRPr="009143D9" w:rsidRDefault="00957F78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lang w:val="en-GB"/>
              </w:rPr>
            </w:pPr>
            <w:r w:rsidRPr="009143D9">
              <w:rPr>
                <w:lang w:val="en-GB"/>
              </w:rPr>
              <w:t>Accumulated under the buy-</w:t>
            </w:r>
            <w:proofErr w:type="gramStart"/>
            <w:r w:rsidRPr="009143D9">
              <w:rPr>
                <w:lang w:val="en-GB"/>
              </w:rPr>
              <w:t>back  programme</w:t>
            </w:r>
            <w:proofErr w:type="gramEnd"/>
          </w:p>
        </w:tc>
        <w:tc>
          <w:tcPr>
            <w:tcW w:w="1000" w:type="pct"/>
            <w:tcBorders>
              <w:top w:val="single" w:sz="24" w:space="0" w:color="auto"/>
              <w:bottom w:val="single" w:sz="24" w:space="0" w:color="auto"/>
            </w:tcBorders>
          </w:tcPr>
          <w:p w14:paraId="38852BB3" w14:textId="72F623F1" w:rsidR="0012487C" w:rsidRPr="009143D9" w:rsidRDefault="00197407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lang w:val="en-GB"/>
              </w:rPr>
            </w:pPr>
            <w:r w:rsidRPr="009143D9">
              <w:rPr>
                <w:lang w:val="en-GB"/>
              </w:rPr>
              <w:t>-</w:t>
            </w:r>
          </w:p>
        </w:tc>
        <w:tc>
          <w:tcPr>
            <w:tcW w:w="1000" w:type="pct"/>
            <w:tcBorders>
              <w:top w:val="single" w:sz="24" w:space="0" w:color="auto"/>
              <w:bottom w:val="single" w:sz="24" w:space="0" w:color="auto"/>
            </w:tcBorders>
          </w:tcPr>
          <w:p w14:paraId="67EA4FB0" w14:textId="77777777" w:rsidR="0012487C" w:rsidRPr="009143D9" w:rsidRDefault="0012487C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lang w:val="en-GB"/>
              </w:rPr>
            </w:pPr>
          </w:p>
        </w:tc>
        <w:tc>
          <w:tcPr>
            <w:tcW w:w="1001" w:type="pct"/>
            <w:tcBorders>
              <w:top w:val="single" w:sz="24" w:space="0" w:color="auto"/>
              <w:bottom w:val="single" w:sz="24" w:space="0" w:color="auto"/>
            </w:tcBorders>
          </w:tcPr>
          <w:p w14:paraId="22FFEEBA" w14:textId="77777777" w:rsidR="0012487C" w:rsidRPr="009143D9" w:rsidRDefault="0012487C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lang w:val="en-GB"/>
              </w:rPr>
            </w:pPr>
          </w:p>
        </w:tc>
        <w:tc>
          <w:tcPr>
            <w:tcW w:w="1000" w:type="pct"/>
            <w:tcBorders>
              <w:top w:val="single" w:sz="24" w:space="0" w:color="auto"/>
              <w:bottom w:val="single" w:sz="24" w:space="0" w:color="auto"/>
            </w:tcBorders>
          </w:tcPr>
          <w:p w14:paraId="4F761C9A" w14:textId="77777777" w:rsidR="0012487C" w:rsidRPr="009143D9" w:rsidRDefault="0012487C" w:rsidP="00DE7B40">
            <w:pPr>
              <w:tabs>
                <w:tab w:val="clear" w:pos="340"/>
                <w:tab w:val="clear" w:pos="680"/>
                <w:tab w:val="clear" w:pos="1021"/>
                <w:tab w:val="clear" w:pos="1361"/>
                <w:tab w:val="clear" w:pos="1701"/>
                <w:tab w:val="clear" w:pos="2041"/>
                <w:tab w:val="clear" w:pos="2381"/>
                <w:tab w:val="clear" w:pos="2722"/>
                <w:tab w:val="clear" w:pos="3062"/>
              </w:tabs>
              <w:spacing w:before="0" w:after="200"/>
              <w:jc w:val="both"/>
              <w:rPr>
                <w:lang w:val="en-GB"/>
              </w:rPr>
            </w:pPr>
          </w:p>
        </w:tc>
      </w:tr>
    </w:tbl>
    <w:p w14:paraId="734177FB" w14:textId="77777777" w:rsidR="00F1634E" w:rsidRPr="009143D9" w:rsidRDefault="00F1634E" w:rsidP="00DE7B40">
      <w:p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</w:tabs>
        <w:spacing w:before="0" w:after="200"/>
        <w:jc w:val="both"/>
        <w:rPr>
          <w:highlight w:val="yellow"/>
          <w:lang w:val="en-GB"/>
        </w:rPr>
      </w:pPr>
    </w:p>
    <w:p w14:paraId="768B1EEE" w14:textId="77777777" w:rsidR="00DE7B40" w:rsidRPr="009143D9" w:rsidRDefault="00DE7B40" w:rsidP="00DE7B40">
      <w:p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</w:tabs>
        <w:spacing w:before="0" w:after="200"/>
        <w:jc w:val="both"/>
        <w:rPr>
          <w:b/>
          <w:bCs/>
          <w:lang w:val="en-GB"/>
        </w:rPr>
      </w:pPr>
      <w:r w:rsidRPr="009143D9">
        <w:rPr>
          <w:b/>
          <w:bCs/>
          <w:lang w:val="en-GB"/>
        </w:rPr>
        <w:t>The issuer’s holding of own shares:</w:t>
      </w:r>
    </w:p>
    <w:p w14:paraId="5D2915AE" w14:textId="1A44ACC1" w:rsidR="00DE7B40" w:rsidRPr="009143D9" w:rsidRDefault="00DE7B40" w:rsidP="00DE7B40">
      <w:p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</w:tabs>
        <w:spacing w:before="0" w:after="200"/>
        <w:jc w:val="both"/>
        <w:rPr>
          <w:lang w:val="en-GB"/>
        </w:rPr>
      </w:pPr>
      <w:r w:rsidRPr="009143D9">
        <w:rPr>
          <w:lang w:val="en-GB"/>
        </w:rPr>
        <w:t>Following the completion of the above transactions, [</w:t>
      </w:r>
      <w:r w:rsidRPr="009143D9">
        <w:rPr>
          <w:i/>
          <w:iCs/>
          <w:lang w:val="en-GB"/>
        </w:rPr>
        <w:t>issue</w:t>
      </w:r>
      <w:r w:rsidRPr="009143D9">
        <w:rPr>
          <w:lang w:val="en-GB"/>
        </w:rPr>
        <w:t>r] owns a total of [</w:t>
      </w:r>
      <w:r w:rsidRPr="009143D9">
        <w:rPr>
          <w:i/>
          <w:iCs/>
          <w:lang w:val="en-GB"/>
        </w:rPr>
        <w:t>number</w:t>
      </w:r>
      <w:r w:rsidRPr="009143D9">
        <w:rPr>
          <w:lang w:val="en-GB"/>
        </w:rPr>
        <w:t>] of own shares, corresponding to [</w:t>
      </w:r>
      <w:r w:rsidRPr="009143D9">
        <w:rPr>
          <w:i/>
          <w:iCs/>
          <w:lang w:val="en-GB"/>
        </w:rPr>
        <w:t>percent</w:t>
      </w:r>
      <w:r w:rsidRPr="009143D9">
        <w:rPr>
          <w:lang w:val="en-GB"/>
        </w:rPr>
        <w:t>]% of the issuer's share capital.</w:t>
      </w:r>
    </w:p>
    <w:p w14:paraId="0C31AC8D" w14:textId="77777777" w:rsidR="00DE7B40" w:rsidRPr="009143D9" w:rsidRDefault="00DE7B40" w:rsidP="00DE7B40">
      <w:p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</w:tabs>
        <w:spacing w:before="0" w:after="200"/>
        <w:jc w:val="both"/>
        <w:rPr>
          <w:b/>
          <w:bCs/>
          <w:lang w:val="en-GB"/>
        </w:rPr>
      </w:pPr>
      <w:r w:rsidRPr="009143D9">
        <w:rPr>
          <w:b/>
          <w:bCs/>
          <w:lang w:val="en-GB"/>
        </w:rPr>
        <w:t>Appendix:</w:t>
      </w:r>
    </w:p>
    <w:p w14:paraId="569E7C65" w14:textId="7820F28A" w:rsidR="00DE7B40" w:rsidRPr="009143D9" w:rsidRDefault="00DE7B40" w:rsidP="00DE7B40">
      <w:p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</w:tabs>
        <w:spacing w:before="0" w:after="200"/>
        <w:jc w:val="both"/>
        <w:rPr>
          <w:lang w:val="en-GB"/>
        </w:rPr>
      </w:pPr>
      <w:r w:rsidRPr="009143D9">
        <w:rPr>
          <w:lang w:val="en-GB"/>
        </w:rPr>
        <w:t xml:space="preserve">An overview of all transactions made under the buy-back programme that have been carried out during the above-mentioned </w:t>
      </w:r>
      <w:proofErr w:type="gramStart"/>
      <w:r w:rsidRPr="009143D9">
        <w:rPr>
          <w:lang w:val="en-GB"/>
        </w:rPr>
        <w:t>time period</w:t>
      </w:r>
      <w:proofErr w:type="gramEnd"/>
      <w:r w:rsidRPr="009143D9">
        <w:rPr>
          <w:lang w:val="en-GB"/>
        </w:rPr>
        <w:t xml:space="preserve"> is attached to this report and available at </w:t>
      </w:r>
      <w:hyperlink r:id="rId8" w:history="1">
        <w:r w:rsidR="00300969" w:rsidRPr="009143D9">
          <w:rPr>
            <w:rStyle w:val="Hyperlink"/>
            <w:lang w:val="en-GB"/>
          </w:rPr>
          <w:t>www.newsweb.no</w:t>
        </w:r>
      </w:hyperlink>
      <w:r w:rsidRPr="009143D9">
        <w:rPr>
          <w:lang w:val="en-GB"/>
        </w:rPr>
        <w:t>.</w:t>
      </w:r>
    </w:p>
    <w:p w14:paraId="7E01B973" w14:textId="77777777" w:rsidR="00D36C34" w:rsidRPr="009143D9" w:rsidRDefault="00D36C34" w:rsidP="00DE7B40">
      <w:p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</w:tabs>
        <w:spacing w:before="0" w:after="200"/>
        <w:jc w:val="both"/>
        <w:rPr>
          <w:b/>
          <w:bCs/>
          <w:lang w:val="en-GB"/>
        </w:rPr>
      </w:pPr>
    </w:p>
    <w:p w14:paraId="0DDEBED5" w14:textId="54C5CD54" w:rsidR="00F36540" w:rsidRPr="00115C46" w:rsidRDefault="00300969" w:rsidP="00115C46">
      <w:p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</w:tabs>
        <w:spacing w:before="0" w:after="200"/>
        <w:jc w:val="both"/>
        <w:rPr>
          <w:lang w:val="en-GB"/>
        </w:rPr>
      </w:pPr>
      <w:r w:rsidRPr="009143D9">
        <w:rPr>
          <w:b/>
          <w:bCs/>
          <w:lang w:val="en-GB"/>
        </w:rPr>
        <w:t>***</w:t>
      </w:r>
      <w:r w:rsidR="00F36540" w:rsidRPr="009143D9">
        <w:rPr>
          <w:highlight w:val="yellow"/>
          <w:lang w:val="en-GB"/>
        </w:rPr>
        <w:br w:type="page"/>
      </w:r>
    </w:p>
    <w:p w14:paraId="4AB7E8A4" w14:textId="069B5E9B" w:rsidR="003237E7" w:rsidRPr="009143D9" w:rsidRDefault="003237E7" w:rsidP="00DE7B40">
      <w:p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</w:tabs>
        <w:spacing w:before="0" w:after="200"/>
        <w:jc w:val="both"/>
        <w:rPr>
          <w:b/>
          <w:bCs/>
          <w:lang w:val="en-GB"/>
        </w:rPr>
      </w:pPr>
      <w:r w:rsidRPr="009143D9">
        <w:rPr>
          <w:b/>
          <w:bCs/>
          <w:lang w:val="en-GB"/>
        </w:rPr>
        <w:lastRenderedPageBreak/>
        <w:t>Explanation of the information to be included in the template (not</w:t>
      </w:r>
      <w:r w:rsidR="000B5439" w:rsidRPr="009143D9">
        <w:rPr>
          <w:b/>
          <w:bCs/>
          <w:lang w:val="en-GB"/>
        </w:rPr>
        <w:t xml:space="preserve"> to be included in the disclosure): </w:t>
      </w:r>
      <w:r w:rsidRPr="009143D9">
        <w:rPr>
          <w:b/>
          <w:bCs/>
          <w:lang w:val="en-GB"/>
        </w:rPr>
        <w:t xml:space="preserve"> </w:t>
      </w:r>
    </w:p>
    <w:p w14:paraId="471DE282" w14:textId="6F39F800" w:rsidR="000B5439" w:rsidRPr="009143D9" w:rsidRDefault="004C0938" w:rsidP="004C0938">
      <w:p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</w:tabs>
        <w:spacing w:before="0" w:after="200"/>
        <w:jc w:val="both"/>
        <w:rPr>
          <w:b/>
          <w:bCs/>
          <w:lang w:val="en-GB"/>
        </w:rPr>
      </w:pPr>
      <w:r w:rsidRPr="009143D9">
        <w:rPr>
          <w:lang w:val="en-GB"/>
        </w:rPr>
        <w:t xml:space="preserve">The information to be disclosed </w:t>
      </w:r>
      <w:r w:rsidR="0013656F" w:rsidRPr="009143D9">
        <w:rPr>
          <w:lang w:val="en-GB"/>
        </w:rPr>
        <w:t xml:space="preserve">shall ensure compliance with the publication- and reporting requirements of transactions made under a buy-back programme pursuant to article 2 </w:t>
      </w:r>
      <w:r w:rsidRPr="009143D9">
        <w:rPr>
          <w:lang w:val="en-GB"/>
        </w:rPr>
        <w:t>(</w:t>
      </w:r>
      <w:r w:rsidR="0013656F" w:rsidRPr="009143D9">
        <w:rPr>
          <w:lang w:val="en-GB"/>
        </w:rPr>
        <w:t>2</w:t>
      </w:r>
      <w:r w:rsidRPr="009143D9">
        <w:rPr>
          <w:lang w:val="en-GB"/>
        </w:rPr>
        <w:t>)</w:t>
      </w:r>
      <w:r w:rsidR="0013656F" w:rsidRPr="009143D9">
        <w:rPr>
          <w:lang w:val="en-GB"/>
        </w:rPr>
        <w:t xml:space="preserve"> and </w:t>
      </w:r>
      <w:r w:rsidRPr="009143D9">
        <w:rPr>
          <w:lang w:val="en-GB"/>
        </w:rPr>
        <w:t>(</w:t>
      </w:r>
      <w:r w:rsidR="0013656F" w:rsidRPr="009143D9">
        <w:rPr>
          <w:lang w:val="en-GB"/>
        </w:rPr>
        <w:t>3</w:t>
      </w:r>
      <w:r w:rsidRPr="009143D9">
        <w:rPr>
          <w:lang w:val="en-GB"/>
        </w:rPr>
        <w:t>)</w:t>
      </w:r>
      <w:r w:rsidR="0013656F" w:rsidRPr="009143D9">
        <w:rPr>
          <w:lang w:val="en-GB"/>
        </w:rPr>
        <w:t xml:space="preserve"> of Commission </w:t>
      </w:r>
      <w:r w:rsidR="000A456B">
        <w:rPr>
          <w:lang w:val="en-GB"/>
        </w:rPr>
        <w:t xml:space="preserve">Delegated </w:t>
      </w:r>
      <w:r w:rsidR="0013656F" w:rsidRPr="009143D9">
        <w:rPr>
          <w:lang w:val="en-GB"/>
        </w:rPr>
        <w:t>Regulation 2016/1052.</w:t>
      </w:r>
      <w:r w:rsidR="00790C2C" w:rsidRPr="009143D9">
        <w:rPr>
          <w:lang w:val="en-GB"/>
        </w:rPr>
        <w:t xml:space="preserve"> T</w:t>
      </w:r>
      <w:r w:rsidR="0013656F" w:rsidRPr="009143D9">
        <w:rPr>
          <w:lang w:val="en-GB"/>
        </w:rPr>
        <w:t>he deadline for public disclosure and reporting is no later than by the end of the seventh trading day following the date of execution of such transactions.</w:t>
      </w:r>
    </w:p>
    <w:p w14:paraId="157A862C" w14:textId="614CF576" w:rsidR="00790C2C" w:rsidRPr="009143D9" w:rsidRDefault="00287483" w:rsidP="00DE7B40">
      <w:p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</w:tabs>
        <w:spacing w:before="0" w:after="200"/>
        <w:jc w:val="both"/>
        <w:rPr>
          <w:lang w:val="en-GB"/>
        </w:rPr>
      </w:pPr>
      <w:r w:rsidRPr="009143D9">
        <w:rPr>
          <w:lang w:val="en-GB"/>
        </w:rPr>
        <w:t xml:space="preserve">The template </w:t>
      </w:r>
      <w:r w:rsidR="007E4715" w:rsidRPr="009143D9">
        <w:rPr>
          <w:lang w:val="en-GB"/>
        </w:rPr>
        <w:t>refers to</w:t>
      </w:r>
      <w:r w:rsidRPr="009143D9">
        <w:rPr>
          <w:lang w:val="en-GB"/>
        </w:rPr>
        <w:t xml:space="preserve"> shares and must be adjusted for equity certificates if this is the case.</w:t>
      </w:r>
    </w:p>
    <w:p w14:paraId="668F0791" w14:textId="0B796A44" w:rsidR="008F4381" w:rsidRPr="009143D9" w:rsidRDefault="00200389" w:rsidP="00DE7B40">
      <w:p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</w:tabs>
        <w:spacing w:before="0" w:after="200"/>
        <w:jc w:val="both"/>
        <w:rPr>
          <w:lang w:val="en-GB"/>
        </w:rPr>
      </w:pPr>
      <w:r w:rsidRPr="009143D9">
        <w:rPr>
          <w:b/>
          <w:bCs/>
          <w:lang w:val="en-GB"/>
        </w:rPr>
        <w:t>Date on which the buy back-programme was announced</w:t>
      </w:r>
      <w:r w:rsidRPr="009143D9">
        <w:rPr>
          <w:lang w:val="en-GB"/>
        </w:rPr>
        <w:t xml:space="preserve">: Date on which the buy back-programme was announced pursuant to article 2 (1) of Commission </w:t>
      </w:r>
      <w:r w:rsidR="00FD3F5C">
        <w:rPr>
          <w:lang w:val="en-GB"/>
        </w:rPr>
        <w:t xml:space="preserve">Delegated </w:t>
      </w:r>
      <w:r w:rsidRPr="009143D9">
        <w:rPr>
          <w:lang w:val="en-GB"/>
        </w:rPr>
        <w:t xml:space="preserve">Regulation 2016/1052. </w:t>
      </w:r>
    </w:p>
    <w:p w14:paraId="6535BA7E" w14:textId="5AFFDF3B" w:rsidR="00426091" w:rsidRPr="009143D9" w:rsidRDefault="00426091" w:rsidP="00426091">
      <w:p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</w:tabs>
        <w:spacing w:before="0" w:after="200"/>
        <w:jc w:val="both"/>
        <w:rPr>
          <w:lang w:val="en-GB"/>
        </w:rPr>
      </w:pPr>
      <w:r w:rsidRPr="009143D9">
        <w:rPr>
          <w:b/>
          <w:bCs/>
          <w:lang w:val="en-GB"/>
        </w:rPr>
        <w:t xml:space="preserve">Duration of the buy-back programme: </w:t>
      </w:r>
      <w:r w:rsidRPr="009143D9">
        <w:rPr>
          <w:lang w:val="en-GB"/>
        </w:rPr>
        <w:t>The duration of the buy-back programme, cf. article 2 (1) (d) of Commission</w:t>
      </w:r>
      <w:r w:rsidR="00FD3F5C">
        <w:rPr>
          <w:lang w:val="en-GB"/>
        </w:rPr>
        <w:t xml:space="preserve"> Delegated</w:t>
      </w:r>
      <w:r w:rsidRPr="009143D9">
        <w:rPr>
          <w:lang w:val="en-GB"/>
        </w:rPr>
        <w:t xml:space="preserve"> Regulation 2016/1052.</w:t>
      </w:r>
    </w:p>
    <w:p w14:paraId="77235E41" w14:textId="33175F4E" w:rsidR="00B265FA" w:rsidRPr="009143D9" w:rsidRDefault="00B265FA" w:rsidP="00DE7B40">
      <w:p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</w:tabs>
        <w:spacing w:before="0" w:after="200"/>
        <w:jc w:val="both"/>
        <w:rPr>
          <w:b/>
          <w:bCs/>
          <w:lang w:val="en-GB"/>
        </w:rPr>
      </w:pPr>
      <w:r w:rsidRPr="009143D9">
        <w:rPr>
          <w:b/>
          <w:bCs/>
          <w:lang w:val="en-GB"/>
        </w:rPr>
        <w:t>Other information:</w:t>
      </w:r>
      <w:r w:rsidRPr="009143D9">
        <w:rPr>
          <w:lang w:val="en-GB"/>
        </w:rPr>
        <w:t xml:space="preserve"> Provide further information if </w:t>
      </w:r>
      <w:r w:rsidR="00025355" w:rsidRPr="009143D9">
        <w:rPr>
          <w:lang w:val="en-GB"/>
        </w:rPr>
        <w:t xml:space="preserve">needed (optional). </w:t>
      </w:r>
    </w:p>
    <w:p w14:paraId="6DC6BB20" w14:textId="15D62DAB" w:rsidR="00193286" w:rsidRPr="009143D9" w:rsidRDefault="00193286" w:rsidP="00193286">
      <w:p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</w:tabs>
        <w:spacing w:before="0" w:after="200"/>
        <w:jc w:val="both"/>
        <w:rPr>
          <w:lang w:val="en-GB"/>
        </w:rPr>
      </w:pPr>
      <w:r w:rsidRPr="009143D9">
        <w:rPr>
          <w:b/>
          <w:bCs/>
          <w:lang w:val="en-GB"/>
        </w:rPr>
        <w:t>Overview of transactions</w:t>
      </w:r>
      <w:r w:rsidRPr="009143D9">
        <w:rPr>
          <w:lang w:val="en-GB"/>
        </w:rPr>
        <w:t>: The table must include information for each trading day that transactions have been made under the buy-back programme during the period that is the subject of the notification.</w:t>
      </w:r>
      <w:r w:rsidR="008A09A9" w:rsidRPr="009143D9">
        <w:rPr>
          <w:lang w:val="en-GB"/>
        </w:rPr>
        <w:t xml:space="preserve"> </w:t>
      </w:r>
      <w:r w:rsidR="008A09A9" w:rsidRPr="00697F86">
        <w:rPr>
          <w:lang w:val="en-GB"/>
        </w:rPr>
        <w:t xml:space="preserve">The table shall include </w:t>
      </w:r>
      <w:r w:rsidR="00C564E1" w:rsidRPr="00697F86">
        <w:rPr>
          <w:lang w:val="en-GB"/>
        </w:rPr>
        <w:t xml:space="preserve">the </w:t>
      </w:r>
      <w:r w:rsidR="008A09A9" w:rsidRPr="00697F86">
        <w:rPr>
          <w:lang w:val="en-GB"/>
        </w:rPr>
        <w:t xml:space="preserve">aggregated volume and </w:t>
      </w:r>
      <w:r w:rsidR="00C564E1" w:rsidRPr="00697F86">
        <w:rPr>
          <w:lang w:val="en-GB"/>
        </w:rPr>
        <w:t>the weighted average share price per day and per trading venue</w:t>
      </w:r>
      <w:r w:rsidR="00661CBE" w:rsidRPr="00697F86">
        <w:rPr>
          <w:lang w:val="en-GB"/>
        </w:rPr>
        <w:t xml:space="preserve">. </w:t>
      </w:r>
      <w:r w:rsidR="00661CBE" w:rsidRPr="009143D9">
        <w:rPr>
          <w:lang w:val="en-GB"/>
        </w:rPr>
        <w:t xml:space="preserve">Information about </w:t>
      </w:r>
      <w:r w:rsidR="00FB5BAF" w:rsidRPr="009143D9">
        <w:rPr>
          <w:lang w:val="en-GB"/>
        </w:rPr>
        <w:t xml:space="preserve">previously disclosed </w:t>
      </w:r>
      <w:proofErr w:type="gramStart"/>
      <w:r w:rsidR="00FB5BAF" w:rsidRPr="009143D9">
        <w:rPr>
          <w:lang w:val="en-GB"/>
        </w:rPr>
        <w:t>buy-backs</w:t>
      </w:r>
      <w:proofErr w:type="gramEnd"/>
      <w:r w:rsidR="00FB5BAF" w:rsidRPr="009143D9">
        <w:rPr>
          <w:lang w:val="en-GB"/>
        </w:rPr>
        <w:t xml:space="preserve"> </w:t>
      </w:r>
      <w:r w:rsidR="00D75DD6" w:rsidRPr="009143D9">
        <w:rPr>
          <w:lang w:val="en-GB"/>
        </w:rPr>
        <w:t>under the</w:t>
      </w:r>
      <w:r w:rsidR="00FB5BAF" w:rsidRPr="009143D9">
        <w:rPr>
          <w:lang w:val="en-GB"/>
        </w:rPr>
        <w:t xml:space="preserve"> buy-back programme </w:t>
      </w:r>
      <w:r w:rsidR="00C1255F" w:rsidRPr="009143D9">
        <w:rPr>
          <w:lang w:val="en-GB"/>
        </w:rPr>
        <w:t xml:space="preserve">(accumulated) </w:t>
      </w:r>
      <w:r w:rsidRPr="009143D9">
        <w:rPr>
          <w:lang w:val="en-GB"/>
        </w:rPr>
        <w:t>and total purchases under the repurchase program (accumulated)</w:t>
      </w:r>
      <w:r w:rsidR="00C1255F" w:rsidRPr="009143D9">
        <w:rPr>
          <w:lang w:val="en-GB"/>
        </w:rPr>
        <w:t xml:space="preserve">. </w:t>
      </w:r>
    </w:p>
    <w:p w14:paraId="0036C74A" w14:textId="02BA9F19" w:rsidR="00193286" w:rsidRPr="009143D9" w:rsidRDefault="00193286" w:rsidP="00193286">
      <w:p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</w:tabs>
        <w:spacing w:before="0" w:after="200"/>
        <w:jc w:val="both"/>
        <w:rPr>
          <w:lang w:val="en-GB"/>
        </w:rPr>
      </w:pPr>
      <w:r w:rsidRPr="009143D9">
        <w:rPr>
          <w:b/>
          <w:bCs/>
          <w:lang w:val="en-GB"/>
        </w:rPr>
        <w:t>The issuer’s holding of own shares</w:t>
      </w:r>
      <w:r w:rsidRPr="009143D9">
        <w:rPr>
          <w:lang w:val="en-GB"/>
        </w:rPr>
        <w:t>: Fill in the relevant information about the issuer’s total holding of own shares following completion of the transactions made under the buy-back programme.</w:t>
      </w:r>
    </w:p>
    <w:p w14:paraId="1A2416A7" w14:textId="2579A6F8" w:rsidR="00921676" w:rsidRPr="009143D9" w:rsidRDefault="00193286" w:rsidP="00DE7B40">
      <w:p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</w:tabs>
        <w:spacing w:before="0" w:after="200"/>
        <w:jc w:val="both"/>
        <w:rPr>
          <w:lang w:val="en-GB"/>
        </w:rPr>
      </w:pPr>
      <w:r w:rsidRPr="009143D9">
        <w:rPr>
          <w:b/>
          <w:bCs/>
          <w:lang w:val="en-GB"/>
        </w:rPr>
        <w:t>Appendix</w:t>
      </w:r>
      <w:r w:rsidR="0089221C" w:rsidRPr="009143D9">
        <w:rPr>
          <w:b/>
          <w:bCs/>
          <w:lang w:val="en-GB"/>
        </w:rPr>
        <w:t xml:space="preserve"> with information on each trade</w:t>
      </w:r>
      <w:r w:rsidRPr="009143D9">
        <w:rPr>
          <w:lang w:val="en-GB"/>
        </w:rPr>
        <w:t xml:space="preserve">: An </w:t>
      </w:r>
      <w:r w:rsidR="002D7FC8" w:rsidRPr="009143D9">
        <w:rPr>
          <w:lang w:val="en-GB"/>
        </w:rPr>
        <w:t xml:space="preserve">overview of each </w:t>
      </w:r>
      <w:r w:rsidRPr="009143D9">
        <w:rPr>
          <w:lang w:val="en-GB"/>
        </w:rPr>
        <w:t xml:space="preserve">individual transaction for the period subject to the announcement must be attached to the notice. </w:t>
      </w:r>
      <w:r w:rsidR="00D75DD6" w:rsidRPr="009143D9">
        <w:rPr>
          <w:lang w:val="en-GB"/>
        </w:rPr>
        <w:t xml:space="preserve">The overview must </w:t>
      </w:r>
      <w:r w:rsidRPr="009143D9">
        <w:rPr>
          <w:lang w:val="en-GB"/>
        </w:rPr>
        <w:t>include the following information per tr</w:t>
      </w:r>
      <w:r w:rsidR="00AC1B39" w:rsidRPr="009143D9">
        <w:rPr>
          <w:lang w:val="en-GB"/>
        </w:rPr>
        <w:t>ansaction</w:t>
      </w:r>
      <w:r w:rsidRPr="009143D9">
        <w:rPr>
          <w:lang w:val="en-GB"/>
        </w:rPr>
        <w:t xml:space="preserve">: Volume, price per share, total consideration and date and time of the transaction. </w:t>
      </w:r>
      <w:r w:rsidR="00AC1B39" w:rsidRPr="009143D9">
        <w:rPr>
          <w:lang w:val="en-GB"/>
        </w:rPr>
        <w:t xml:space="preserve">The overview </w:t>
      </w:r>
      <w:r w:rsidR="006232C1" w:rsidRPr="009143D9">
        <w:rPr>
          <w:lang w:val="en-GB"/>
        </w:rPr>
        <w:t>shall be included as a separate appendix to the notice that is published on Newsweb.no</w:t>
      </w:r>
      <w:r w:rsidR="00D36C34" w:rsidRPr="009143D9">
        <w:rPr>
          <w:lang w:val="en-GB"/>
        </w:rPr>
        <w:t xml:space="preserve"> in PDF format. </w:t>
      </w:r>
    </w:p>
    <w:p w14:paraId="070C41BF" w14:textId="77777777" w:rsidR="00F8039D" w:rsidRPr="009143D9" w:rsidRDefault="00F8039D" w:rsidP="00DE7B40">
      <w:p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</w:tabs>
        <w:spacing w:before="0" w:after="200"/>
        <w:jc w:val="both"/>
        <w:rPr>
          <w:b/>
          <w:bCs/>
          <w:lang w:val="en-GB"/>
        </w:rPr>
      </w:pPr>
    </w:p>
    <w:p w14:paraId="1E7DC424" w14:textId="77777777" w:rsidR="00F36540" w:rsidRPr="009143D9" w:rsidRDefault="00F36540" w:rsidP="00DE7B40">
      <w:p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</w:tabs>
        <w:spacing w:before="0" w:after="200"/>
        <w:jc w:val="both"/>
        <w:rPr>
          <w:b/>
          <w:bCs/>
          <w:lang w:val="en-GB"/>
        </w:rPr>
      </w:pPr>
    </w:p>
    <w:sectPr w:rsidR="00F36540" w:rsidRPr="009143D9" w:rsidSect="00490840">
      <w:type w:val="continuous"/>
      <w:pgSz w:w="11906" w:h="16838" w:code="9"/>
      <w:pgMar w:top="1134" w:right="1134" w:bottom="1134" w:left="1134" w:header="397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B13F98" w14:textId="77777777" w:rsidR="00EB05E1" w:rsidRDefault="00EB05E1">
      <w:r>
        <w:separator/>
      </w:r>
    </w:p>
  </w:endnote>
  <w:endnote w:type="continuationSeparator" w:id="0">
    <w:p w14:paraId="0060C9FC" w14:textId="77777777" w:rsidR="00EB05E1" w:rsidRDefault="00EB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EEAF9" w14:textId="77777777" w:rsidR="00EB05E1" w:rsidRPr="0036219A" w:rsidRDefault="00EB05E1">
      <w:pPr>
        <w:rPr>
          <w:color w:val="16535B" w:themeColor="accent1"/>
        </w:rPr>
      </w:pPr>
      <w:r w:rsidRPr="0036219A">
        <w:rPr>
          <w:color w:val="16535B" w:themeColor="accent1"/>
        </w:rPr>
        <w:separator/>
      </w:r>
    </w:p>
  </w:footnote>
  <w:footnote w:type="continuationSeparator" w:id="0">
    <w:p w14:paraId="6E3442EC" w14:textId="77777777" w:rsidR="00EB05E1" w:rsidRDefault="00EB0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113296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2096580817" o:spid="_x0000_i1025" type="#_x0000_t75" style="width:34.5pt;height:30pt;visibility:visible;mso-wrap-style:square">
            <v:imagedata r:id="rId1" o:title=""/>
          </v:shape>
        </w:pict>
      </mc:Choice>
      <mc:Fallback>
        <w:drawing>
          <wp:inline distT="0" distB="0" distL="0" distR="0" wp14:anchorId="24A63F04" wp14:editId="18CC34CD">
            <wp:extent cx="438150" cy="381000"/>
            <wp:effectExtent l="0" t="0" r="0" b="0"/>
            <wp:docPr id="1425276166" name="Bilde 2096580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B53AF2"/>
    <w:multiLevelType w:val="hybridMultilevel"/>
    <w:tmpl w:val="28C8EF2A"/>
    <w:lvl w:ilvl="0" w:tplc="651661A8">
      <w:start w:val="1"/>
      <w:numFmt w:val="bullet"/>
      <w:pStyle w:val="Quote"/>
      <w:lvlText w:val=""/>
      <w:lvlPicBulletId w:val="0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4BC1626"/>
    <w:multiLevelType w:val="hybridMultilevel"/>
    <w:tmpl w:val="9034C550"/>
    <w:lvl w:ilvl="0" w:tplc="10E22F64">
      <w:start w:val="1"/>
      <w:numFmt w:val="bullet"/>
      <w:pStyle w:val="List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A67D4"/>
    <w:multiLevelType w:val="hybridMultilevel"/>
    <w:tmpl w:val="4A30A5E6"/>
    <w:lvl w:ilvl="0" w:tplc="95045792">
      <w:start w:val="1"/>
      <w:numFmt w:val="lowerRoman"/>
      <w:pStyle w:val="ListeNrniv3"/>
      <w:lvlText w:val="%1."/>
      <w:lvlJc w:val="left"/>
      <w:pPr>
        <w:ind w:left="14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20" w:hanging="360"/>
      </w:pPr>
    </w:lvl>
    <w:lvl w:ilvl="2" w:tplc="0414001B" w:tentative="1">
      <w:start w:val="1"/>
      <w:numFmt w:val="lowerRoman"/>
      <w:lvlText w:val="%3."/>
      <w:lvlJc w:val="right"/>
      <w:pPr>
        <w:ind w:left="2840" w:hanging="180"/>
      </w:pPr>
    </w:lvl>
    <w:lvl w:ilvl="3" w:tplc="0414000F" w:tentative="1">
      <w:start w:val="1"/>
      <w:numFmt w:val="decimal"/>
      <w:lvlText w:val="%4."/>
      <w:lvlJc w:val="left"/>
      <w:pPr>
        <w:ind w:left="3560" w:hanging="360"/>
      </w:pPr>
    </w:lvl>
    <w:lvl w:ilvl="4" w:tplc="04140019" w:tentative="1">
      <w:start w:val="1"/>
      <w:numFmt w:val="lowerLetter"/>
      <w:lvlText w:val="%5."/>
      <w:lvlJc w:val="left"/>
      <w:pPr>
        <w:ind w:left="4280" w:hanging="360"/>
      </w:pPr>
    </w:lvl>
    <w:lvl w:ilvl="5" w:tplc="0414001B" w:tentative="1">
      <w:start w:val="1"/>
      <w:numFmt w:val="lowerRoman"/>
      <w:lvlText w:val="%6."/>
      <w:lvlJc w:val="right"/>
      <w:pPr>
        <w:ind w:left="5000" w:hanging="180"/>
      </w:pPr>
    </w:lvl>
    <w:lvl w:ilvl="6" w:tplc="0414000F" w:tentative="1">
      <w:start w:val="1"/>
      <w:numFmt w:val="decimal"/>
      <w:lvlText w:val="%7."/>
      <w:lvlJc w:val="left"/>
      <w:pPr>
        <w:ind w:left="5720" w:hanging="360"/>
      </w:pPr>
    </w:lvl>
    <w:lvl w:ilvl="7" w:tplc="04140019" w:tentative="1">
      <w:start w:val="1"/>
      <w:numFmt w:val="lowerLetter"/>
      <w:lvlText w:val="%8."/>
      <w:lvlJc w:val="left"/>
      <w:pPr>
        <w:ind w:left="6440" w:hanging="360"/>
      </w:pPr>
    </w:lvl>
    <w:lvl w:ilvl="8" w:tplc="0414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211C7024"/>
    <w:multiLevelType w:val="hybridMultilevel"/>
    <w:tmpl w:val="A98C10E8"/>
    <w:lvl w:ilvl="0" w:tplc="9EAEEDD0">
      <w:start w:val="1"/>
      <w:numFmt w:val="decimal"/>
      <w:pStyle w:val="ListeNrniv1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0511C"/>
    <w:multiLevelType w:val="hybridMultilevel"/>
    <w:tmpl w:val="5BD69DB8"/>
    <w:lvl w:ilvl="0" w:tplc="49B04F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9B2A57"/>
    <w:multiLevelType w:val="multilevel"/>
    <w:tmpl w:val="E23E24FE"/>
    <w:name w:val="FT-overskriftsnummerering"/>
    <w:lvl w:ilvl="0">
      <w:start w:val="1"/>
      <w:numFmt w:val="decimal"/>
      <w:pStyle w:val="Heading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5FCD777B"/>
    <w:multiLevelType w:val="hybridMultilevel"/>
    <w:tmpl w:val="C6EE2568"/>
    <w:lvl w:ilvl="0" w:tplc="5A3632AA">
      <w:start w:val="1"/>
      <w:numFmt w:val="bullet"/>
      <w:pStyle w:val="Listeavsnitt2"/>
      <w:lvlText w:val="-"/>
      <w:lvlJc w:val="left"/>
      <w:pPr>
        <w:ind w:left="10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8F413D6"/>
    <w:multiLevelType w:val="hybridMultilevel"/>
    <w:tmpl w:val="44946DCC"/>
    <w:lvl w:ilvl="0" w:tplc="0B1453A6">
      <w:start w:val="1"/>
      <w:numFmt w:val="lowerLetter"/>
      <w:pStyle w:val="ListeNrniv2"/>
      <w:lvlText w:val="%1."/>
      <w:lvlJc w:val="left"/>
      <w:pPr>
        <w:ind w:left="1060" w:hanging="360"/>
      </w:p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6A9A6B12"/>
    <w:multiLevelType w:val="hybridMultilevel"/>
    <w:tmpl w:val="69020DD8"/>
    <w:lvl w:ilvl="0" w:tplc="72663E80">
      <w:start w:val="1"/>
      <w:numFmt w:val="bullet"/>
      <w:pStyle w:val="Liste1Tabell-faktateks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6E8D779E"/>
    <w:multiLevelType w:val="hybridMultilevel"/>
    <w:tmpl w:val="BE6E189A"/>
    <w:lvl w:ilvl="0" w:tplc="B50E53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249506">
    <w:abstractNumId w:val="1"/>
  </w:num>
  <w:num w:numId="2" w16cid:durableId="1940024282">
    <w:abstractNumId w:val="4"/>
  </w:num>
  <w:num w:numId="3" w16cid:durableId="1911306692">
    <w:abstractNumId w:val="6"/>
  </w:num>
  <w:num w:numId="4" w16cid:durableId="1511873034">
    <w:abstractNumId w:val="0"/>
  </w:num>
  <w:num w:numId="5" w16cid:durableId="2086612465">
    <w:abstractNumId w:val="3"/>
  </w:num>
  <w:num w:numId="6" w16cid:durableId="1176650031">
    <w:abstractNumId w:val="7"/>
  </w:num>
  <w:num w:numId="7" w16cid:durableId="1702247908">
    <w:abstractNumId w:val="2"/>
  </w:num>
  <w:num w:numId="8" w16cid:durableId="1919552401">
    <w:abstractNumId w:val="5"/>
  </w:num>
  <w:num w:numId="9" w16cid:durableId="1639843801">
    <w:abstractNumId w:val="5"/>
  </w:num>
  <w:num w:numId="10" w16cid:durableId="1670139929">
    <w:abstractNumId w:val="5"/>
  </w:num>
  <w:num w:numId="11" w16cid:durableId="28115049">
    <w:abstractNumId w:val="5"/>
  </w:num>
  <w:num w:numId="12" w16cid:durableId="318119553">
    <w:abstractNumId w:val="5"/>
  </w:num>
  <w:num w:numId="13" w16cid:durableId="1241522934">
    <w:abstractNumId w:val="5"/>
  </w:num>
  <w:num w:numId="14" w16cid:durableId="1083644473">
    <w:abstractNumId w:val="5"/>
  </w:num>
  <w:num w:numId="15" w16cid:durableId="1947273907">
    <w:abstractNumId w:val="5"/>
  </w:num>
  <w:num w:numId="16" w16cid:durableId="40788981">
    <w:abstractNumId w:val="5"/>
  </w:num>
  <w:num w:numId="17" w16cid:durableId="168180871">
    <w:abstractNumId w:val="8"/>
  </w:num>
  <w:num w:numId="18" w16cid:durableId="1511529559">
    <w:abstractNumId w:val="8"/>
  </w:num>
  <w:num w:numId="19" w16cid:durableId="1539009735">
    <w:abstractNumId w:val="5"/>
  </w:num>
  <w:num w:numId="20" w16cid:durableId="975186806">
    <w:abstractNumId w:val="5"/>
  </w:num>
  <w:num w:numId="21" w16cid:durableId="2096245464">
    <w:abstractNumId w:val="5"/>
  </w:num>
  <w:num w:numId="22" w16cid:durableId="2036997057">
    <w:abstractNumId w:val="5"/>
  </w:num>
  <w:num w:numId="23" w16cid:durableId="11727196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F4"/>
    <w:rsid w:val="000044AA"/>
    <w:rsid w:val="00011163"/>
    <w:rsid w:val="000128AB"/>
    <w:rsid w:val="00025355"/>
    <w:rsid w:val="0002692F"/>
    <w:rsid w:val="000414CF"/>
    <w:rsid w:val="00042337"/>
    <w:rsid w:val="00047E12"/>
    <w:rsid w:val="0005268E"/>
    <w:rsid w:val="00063880"/>
    <w:rsid w:val="00067B11"/>
    <w:rsid w:val="00074667"/>
    <w:rsid w:val="00083E69"/>
    <w:rsid w:val="00097717"/>
    <w:rsid w:val="000A09E5"/>
    <w:rsid w:val="000A456B"/>
    <w:rsid w:val="000A6916"/>
    <w:rsid w:val="000B5439"/>
    <w:rsid w:val="000C158F"/>
    <w:rsid w:val="000C244D"/>
    <w:rsid w:val="000C4B98"/>
    <w:rsid w:val="000C7F3E"/>
    <w:rsid w:val="000E3310"/>
    <w:rsid w:val="000E3365"/>
    <w:rsid w:val="001015B3"/>
    <w:rsid w:val="00113811"/>
    <w:rsid w:val="00115C46"/>
    <w:rsid w:val="00117594"/>
    <w:rsid w:val="00122098"/>
    <w:rsid w:val="00124823"/>
    <w:rsid w:val="0012487C"/>
    <w:rsid w:val="0013229B"/>
    <w:rsid w:val="00133851"/>
    <w:rsid w:val="00135977"/>
    <w:rsid w:val="0013656F"/>
    <w:rsid w:val="0015177E"/>
    <w:rsid w:val="001537D9"/>
    <w:rsid w:val="001557A3"/>
    <w:rsid w:val="001562EB"/>
    <w:rsid w:val="00156D65"/>
    <w:rsid w:val="001610F1"/>
    <w:rsid w:val="0018239B"/>
    <w:rsid w:val="001865C9"/>
    <w:rsid w:val="00193286"/>
    <w:rsid w:val="00197407"/>
    <w:rsid w:val="00197E9D"/>
    <w:rsid w:val="001C44DC"/>
    <w:rsid w:val="001E154E"/>
    <w:rsid w:val="001E2B47"/>
    <w:rsid w:val="001E3A2A"/>
    <w:rsid w:val="001F3F12"/>
    <w:rsid w:val="001F551F"/>
    <w:rsid w:val="00200389"/>
    <w:rsid w:val="00200D5B"/>
    <w:rsid w:val="00210262"/>
    <w:rsid w:val="002112F6"/>
    <w:rsid w:val="00212C8B"/>
    <w:rsid w:val="00216120"/>
    <w:rsid w:val="00216257"/>
    <w:rsid w:val="00225259"/>
    <w:rsid w:val="00233B15"/>
    <w:rsid w:val="002371D1"/>
    <w:rsid w:val="002612AC"/>
    <w:rsid w:val="00263FBF"/>
    <w:rsid w:val="00277816"/>
    <w:rsid w:val="00287483"/>
    <w:rsid w:val="0029123B"/>
    <w:rsid w:val="0029341F"/>
    <w:rsid w:val="002952CA"/>
    <w:rsid w:val="002A25E8"/>
    <w:rsid w:val="002C610A"/>
    <w:rsid w:val="002D7FC8"/>
    <w:rsid w:val="002E0230"/>
    <w:rsid w:val="00300969"/>
    <w:rsid w:val="0031496C"/>
    <w:rsid w:val="00316E71"/>
    <w:rsid w:val="003237E7"/>
    <w:rsid w:val="0034263E"/>
    <w:rsid w:val="00344754"/>
    <w:rsid w:val="00346A40"/>
    <w:rsid w:val="003537BD"/>
    <w:rsid w:val="00353E76"/>
    <w:rsid w:val="00354DC2"/>
    <w:rsid w:val="0036219A"/>
    <w:rsid w:val="0038359F"/>
    <w:rsid w:val="003A65B9"/>
    <w:rsid w:val="003B5839"/>
    <w:rsid w:val="003C3080"/>
    <w:rsid w:val="003C6220"/>
    <w:rsid w:val="003D315D"/>
    <w:rsid w:val="003D5FA0"/>
    <w:rsid w:val="003E0A9A"/>
    <w:rsid w:val="003E4D3A"/>
    <w:rsid w:val="00411023"/>
    <w:rsid w:val="00413D9D"/>
    <w:rsid w:val="00423413"/>
    <w:rsid w:val="00423CE6"/>
    <w:rsid w:val="00426091"/>
    <w:rsid w:val="004324D1"/>
    <w:rsid w:val="00442562"/>
    <w:rsid w:val="0044463E"/>
    <w:rsid w:val="004479F0"/>
    <w:rsid w:val="00452CB6"/>
    <w:rsid w:val="00466087"/>
    <w:rsid w:val="00480522"/>
    <w:rsid w:val="0048155D"/>
    <w:rsid w:val="00490840"/>
    <w:rsid w:val="00496C92"/>
    <w:rsid w:val="004B0DC4"/>
    <w:rsid w:val="004B36DA"/>
    <w:rsid w:val="004B42D3"/>
    <w:rsid w:val="004B5D77"/>
    <w:rsid w:val="004C0938"/>
    <w:rsid w:val="004C2ED9"/>
    <w:rsid w:val="004C45AD"/>
    <w:rsid w:val="00522365"/>
    <w:rsid w:val="00552FE4"/>
    <w:rsid w:val="005560D3"/>
    <w:rsid w:val="00563F2D"/>
    <w:rsid w:val="00570B4F"/>
    <w:rsid w:val="00591741"/>
    <w:rsid w:val="005924DF"/>
    <w:rsid w:val="005A1BBC"/>
    <w:rsid w:val="005A442B"/>
    <w:rsid w:val="005A5FAD"/>
    <w:rsid w:val="005B427D"/>
    <w:rsid w:val="005C2466"/>
    <w:rsid w:val="005C4962"/>
    <w:rsid w:val="005D2249"/>
    <w:rsid w:val="005E5B68"/>
    <w:rsid w:val="00604EF2"/>
    <w:rsid w:val="00611AD2"/>
    <w:rsid w:val="00617B7E"/>
    <w:rsid w:val="00622760"/>
    <w:rsid w:val="006232C1"/>
    <w:rsid w:val="00630C10"/>
    <w:rsid w:val="00631101"/>
    <w:rsid w:val="00631401"/>
    <w:rsid w:val="006351B7"/>
    <w:rsid w:val="00636941"/>
    <w:rsid w:val="00661CBE"/>
    <w:rsid w:val="00663C15"/>
    <w:rsid w:val="00664733"/>
    <w:rsid w:val="0067229C"/>
    <w:rsid w:val="00677ED2"/>
    <w:rsid w:val="00680A11"/>
    <w:rsid w:val="00681286"/>
    <w:rsid w:val="00681389"/>
    <w:rsid w:val="0069429E"/>
    <w:rsid w:val="00697F86"/>
    <w:rsid w:val="006B39ED"/>
    <w:rsid w:val="006B7DDC"/>
    <w:rsid w:val="006C1951"/>
    <w:rsid w:val="006D0537"/>
    <w:rsid w:val="006F0405"/>
    <w:rsid w:val="006F29B5"/>
    <w:rsid w:val="006F495F"/>
    <w:rsid w:val="00705E94"/>
    <w:rsid w:val="00732094"/>
    <w:rsid w:val="00736CE2"/>
    <w:rsid w:val="007423D0"/>
    <w:rsid w:val="007704FF"/>
    <w:rsid w:val="00782B79"/>
    <w:rsid w:val="00790C2C"/>
    <w:rsid w:val="007A6B31"/>
    <w:rsid w:val="007E33C0"/>
    <w:rsid w:val="007E4715"/>
    <w:rsid w:val="007E4E8C"/>
    <w:rsid w:val="007F6059"/>
    <w:rsid w:val="00813DC7"/>
    <w:rsid w:val="00816064"/>
    <w:rsid w:val="00822C70"/>
    <w:rsid w:val="00854519"/>
    <w:rsid w:val="00880EDA"/>
    <w:rsid w:val="008849CB"/>
    <w:rsid w:val="00885FD8"/>
    <w:rsid w:val="0089221C"/>
    <w:rsid w:val="008A09A9"/>
    <w:rsid w:val="008B0B81"/>
    <w:rsid w:val="008B0E15"/>
    <w:rsid w:val="008B3435"/>
    <w:rsid w:val="008D3042"/>
    <w:rsid w:val="008D5482"/>
    <w:rsid w:val="008D5C10"/>
    <w:rsid w:val="008E0C52"/>
    <w:rsid w:val="008E0EE8"/>
    <w:rsid w:val="008F4381"/>
    <w:rsid w:val="008F4CF0"/>
    <w:rsid w:val="009047EF"/>
    <w:rsid w:val="00912187"/>
    <w:rsid w:val="009143D9"/>
    <w:rsid w:val="00920675"/>
    <w:rsid w:val="00921676"/>
    <w:rsid w:val="0092466C"/>
    <w:rsid w:val="00934460"/>
    <w:rsid w:val="00937574"/>
    <w:rsid w:val="009404FA"/>
    <w:rsid w:val="00953405"/>
    <w:rsid w:val="00957F78"/>
    <w:rsid w:val="00962E39"/>
    <w:rsid w:val="00962EDC"/>
    <w:rsid w:val="0096586E"/>
    <w:rsid w:val="00976495"/>
    <w:rsid w:val="00977E8B"/>
    <w:rsid w:val="009B4E9A"/>
    <w:rsid w:val="009C1A0F"/>
    <w:rsid w:val="009C28DC"/>
    <w:rsid w:val="009C7F09"/>
    <w:rsid w:val="009D0538"/>
    <w:rsid w:val="009D7A65"/>
    <w:rsid w:val="009E1883"/>
    <w:rsid w:val="009F067B"/>
    <w:rsid w:val="009F1501"/>
    <w:rsid w:val="00A00728"/>
    <w:rsid w:val="00A12308"/>
    <w:rsid w:val="00A24CDB"/>
    <w:rsid w:val="00A26750"/>
    <w:rsid w:val="00A32DC3"/>
    <w:rsid w:val="00A420CE"/>
    <w:rsid w:val="00A45459"/>
    <w:rsid w:val="00A867C4"/>
    <w:rsid w:val="00A9039A"/>
    <w:rsid w:val="00A9299E"/>
    <w:rsid w:val="00A94E1C"/>
    <w:rsid w:val="00AA478F"/>
    <w:rsid w:val="00AC1B39"/>
    <w:rsid w:val="00AC58E7"/>
    <w:rsid w:val="00AE09E6"/>
    <w:rsid w:val="00AF400A"/>
    <w:rsid w:val="00AF62B6"/>
    <w:rsid w:val="00B2492A"/>
    <w:rsid w:val="00B265FA"/>
    <w:rsid w:val="00B3663E"/>
    <w:rsid w:val="00B3685E"/>
    <w:rsid w:val="00B455E4"/>
    <w:rsid w:val="00B64B7E"/>
    <w:rsid w:val="00B655FD"/>
    <w:rsid w:val="00B77672"/>
    <w:rsid w:val="00B801FC"/>
    <w:rsid w:val="00B86A40"/>
    <w:rsid w:val="00B96653"/>
    <w:rsid w:val="00BB315C"/>
    <w:rsid w:val="00BB3AF7"/>
    <w:rsid w:val="00BB524A"/>
    <w:rsid w:val="00BB6CB5"/>
    <w:rsid w:val="00BB780D"/>
    <w:rsid w:val="00BC6FA7"/>
    <w:rsid w:val="00BD1827"/>
    <w:rsid w:val="00BD64AD"/>
    <w:rsid w:val="00BE6391"/>
    <w:rsid w:val="00BF4CEE"/>
    <w:rsid w:val="00C003F2"/>
    <w:rsid w:val="00C10AFE"/>
    <w:rsid w:val="00C1255F"/>
    <w:rsid w:val="00C177F2"/>
    <w:rsid w:val="00C23332"/>
    <w:rsid w:val="00C270E9"/>
    <w:rsid w:val="00C30406"/>
    <w:rsid w:val="00C33C3C"/>
    <w:rsid w:val="00C405B8"/>
    <w:rsid w:val="00C5058A"/>
    <w:rsid w:val="00C54B30"/>
    <w:rsid w:val="00C564E1"/>
    <w:rsid w:val="00C679C7"/>
    <w:rsid w:val="00C756EE"/>
    <w:rsid w:val="00C802E2"/>
    <w:rsid w:val="00C806B4"/>
    <w:rsid w:val="00CA55C0"/>
    <w:rsid w:val="00CB3EB6"/>
    <w:rsid w:val="00CB7339"/>
    <w:rsid w:val="00CC6ACC"/>
    <w:rsid w:val="00CE41A1"/>
    <w:rsid w:val="00D12590"/>
    <w:rsid w:val="00D147E4"/>
    <w:rsid w:val="00D213BC"/>
    <w:rsid w:val="00D31EF6"/>
    <w:rsid w:val="00D32805"/>
    <w:rsid w:val="00D35113"/>
    <w:rsid w:val="00D36C34"/>
    <w:rsid w:val="00D40365"/>
    <w:rsid w:val="00D41031"/>
    <w:rsid w:val="00D5461A"/>
    <w:rsid w:val="00D57546"/>
    <w:rsid w:val="00D75DD6"/>
    <w:rsid w:val="00D84C6C"/>
    <w:rsid w:val="00D86876"/>
    <w:rsid w:val="00D93F81"/>
    <w:rsid w:val="00D95305"/>
    <w:rsid w:val="00DA1BCE"/>
    <w:rsid w:val="00DA33EC"/>
    <w:rsid w:val="00DA7AA2"/>
    <w:rsid w:val="00DA7FFD"/>
    <w:rsid w:val="00DB0C48"/>
    <w:rsid w:val="00DB4B28"/>
    <w:rsid w:val="00DB5554"/>
    <w:rsid w:val="00DC30CD"/>
    <w:rsid w:val="00DC5382"/>
    <w:rsid w:val="00DD2CB6"/>
    <w:rsid w:val="00DD7DF4"/>
    <w:rsid w:val="00DE1B55"/>
    <w:rsid w:val="00DE7B40"/>
    <w:rsid w:val="00DF6537"/>
    <w:rsid w:val="00E01C20"/>
    <w:rsid w:val="00E102AE"/>
    <w:rsid w:val="00E1034F"/>
    <w:rsid w:val="00E13322"/>
    <w:rsid w:val="00E16BEE"/>
    <w:rsid w:val="00E1795A"/>
    <w:rsid w:val="00E3055E"/>
    <w:rsid w:val="00E557E2"/>
    <w:rsid w:val="00E56332"/>
    <w:rsid w:val="00E730D4"/>
    <w:rsid w:val="00E753AA"/>
    <w:rsid w:val="00E81415"/>
    <w:rsid w:val="00E837B4"/>
    <w:rsid w:val="00E90660"/>
    <w:rsid w:val="00E97827"/>
    <w:rsid w:val="00EA7CC2"/>
    <w:rsid w:val="00EB05E1"/>
    <w:rsid w:val="00EB3460"/>
    <w:rsid w:val="00EC3454"/>
    <w:rsid w:val="00EC7AC2"/>
    <w:rsid w:val="00ED327C"/>
    <w:rsid w:val="00ED4220"/>
    <w:rsid w:val="00ED557D"/>
    <w:rsid w:val="00EE274C"/>
    <w:rsid w:val="00EE7BCB"/>
    <w:rsid w:val="00EF74BF"/>
    <w:rsid w:val="00F1634E"/>
    <w:rsid w:val="00F17CD4"/>
    <w:rsid w:val="00F24C12"/>
    <w:rsid w:val="00F36540"/>
    <w:rsid w:val="00F403FE"/>
    <w:rsid w:val="00F428A8"/>
    <w:rsid w:val="00F559AA"/>
    <w:rsid w:val="00F57771"/>
    <w:rsid w:val="00F619A9"/>
    <w:rsid w:val="00F8039D"/>
    <w:rsid w:val="00F85AAE"/>
    <w:rsid w:val="00F912A9"/>
    <w:rsid w:val="00F9597F"/>
    <w:rsid w:val="00FA55BF"/>
    <w:rsid w:val="00FB5BAF"/>
    <w:rsid w:val="00FC222A"/>
    <w:rsid w:val="00FC37F1"/>
    <w:rsid w:val="00FC671F"/>
    <w:rsid w:val="00FD319F"/>
    <w:rsid w:val="00FD3F5C"/>
    <w:rsid w:val="00FF0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247264"/>
  <w15:chartTrackingRefBased/>
  <w15:docId w15:val="{9EA636CB-4A07-47BC-87C2-752A60F3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uiPriority="4" w:qFormat="1"/>
    <w:lsdException w:name="heading 5" w:semiHidden="1" w:uiPriority="5" w:qFormat="1"/>
    <w:lsdException w:name="heading 6" w:semiHidden="1" w:uiPriority="30" w:qFormat="1"/>
    <w:lsdException w:name="heading 7" w:semiHidden="1" w:uiPriority="30" w:qFormat="1"/>
    <w:lsdException w:name="heading 8" w:semiHidden="1" w:uiPriority="30" w:qFormat="1"/>
    <w:lsdException w:name="heading 9" w:semiHidden="1" w:uiPriority="3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0" w:unhideWhenUsed="1"/>
    <w:lsdException w:name="toc 2" w:semiHidden="1" w:uiPriority="50" w:unhideWhenUsed="1"/>
    <w:lsdException w:name="toc 3" w:semiHidden="1" w:uiPriority="50" w:unhideWhenUsed="1"/>
    <w:lsdException w:name="toc 4" w:semiHidden="1" w:uiPriority="50" w:unhideWhenUsed="1"/>
    <w:lsdException w:name="toc 5" w:semiHidden="1" w:uiPriority="50" w:unhideWhenUsed="1"/>
    <w:lsdException w:name="toc 6" w:semiHidden="1" w:uiPriority="50" w:unhideWhenUsed="1"/>
    <w:lsdException w:name="toc 7" w:semiHidden="1" w:uiPriority="50" w:unhideWhenUsed="1"/>
    <w:lsdException w:name="toc 8" w:semiHidden="1" w:uiPriority="50" w:unhideWhenUsed="1"/>
    <w:lsdException w:name="toc 9" w:semiHidden="1" w:uiPriority="50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6" w:unhideWhenUsed="1" w:qFormat="1"/>
    <w:lsdException w:name="table of figures" w:semiHidden="1" w:unhideWhenUsed="1"/>
    <w:lsdException w:name="envelope return" w:semiHidden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8" w:qFormat="1"/>
    <w:lsdException w:name="Emphasis" w:uiPriority="3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4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0"/>
    <w:lsdException w:name="Intense Emphasis" w:uiPriority="32"/>
    <w:lsdException w:name="Subtle Reference" w:uiPriority="42"/>
    <w:lsdException w:name="Intense Reference" w:uiPriority="43"/>
    <w:lsdException w:name="Book Title" w:uiPriority="44"/>
    <w:lsdException w:name="Bibliography" w:semiHidden="1" w:uiPriority="48" w:unhideWhenUsed="1"/>
    <w:lsdException w:name="TOC Heading" w:semiHidden="1" w:uiPriority="5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9A9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120" w:after="240" w:line="240" w:lineRule="auto"/>
    </w:pPr>
  </w:style>
  <w:style w:type="paragraph" w:styleId="Heading1">
    <w:name w:val="heading 1"/>
    <w:next w:val="Normal"/>
    <w:link w:val="Heading1Char"/>
    <w:uiPriority w:val="1"/>
    <w:qFormat/>
    <w:rsid w:val="00F619A9"/>
    <w:pPr>
      <w:keepNext/>
      <w:numPr>
        <w:numId w:val="22"/>
      </w:numPr>
      <w:spacing w:before="280" w:after="120" w:line="240" w:lineRule="auto"/>
      <w:outlineLvl w:val="0"/>
    </w:pPr>
    <w:rPr>
      <w:rFonts w:ascii="Arial Bold" w:eastAsia="Times New Roman" w:hAnsi="Arial Bold" w:cs="Arial"/>
      <w:bCs/>
      <w:color w:val="282828" w:themeColor="text1"/>
      <w:kern w:val="32"/>
      <w:sz w:val="36"/>
      <w:szCs w:val="32"/>
    </w:rPr>
  </w:style>
  <w:style w:type="paragraph" w:styleId="Heading2">
    <w:name w:val="heading 2"/>
    <w:next w:val="Normal"/>
    <w:link w:val="Heading2Char"/>
    <w:uiPriority w:val="2"/>
    <w:qFormat/>
    <w:rsid w:val="00F619A9"/>
    <w:pPr>
      <w:keepNext/>
      <w:numPr>
        <w:ilvl w:val="1"/>
        <w:numId w:val="22"/>
      </w:numPr>
      <w:tabs>
        <w:tab w:val="num" w:pos="794"/>
      </w:tabs>
      <w:spacing w:before="280" w:after="0" w:line="240" w:lineRule="auto"/>
      <w:outlineLvl w:val="1"/>
    </w:pPr>
    <w:rPr>
      <w:rFonts w:ascii="Arial Bold" w:eastAsia="Times New Roman" w:hAnsi="Arial Bold" w:cs="Arial"/>
      <w:bCs/>
      <w:color w:val="282828" w:themeColor="text1"/>
      <w:kern w:val="32"/>
      <w:sz w:val="32"/>
      <w:szCs w:val="32"/>
    </w:rPr>
  </w:style>
  <w:style w:type="paragraph" w:styleId="Heading3">
    <w:name w:val="heading 3"/>
    <w:next w:val="Normal"/>
    <w:link w:val="Heading3Char"/>
    <w:uiPriority w:val="3"/>
    <w:qFormat/>
    <w:rsid w:val="00F619A9"/>
    <w:pPr>
      <w:keepNext/>
      <w:numPr>
        <w:ilvl w:val="2"/>
        <w:numId w:val="22"/>
      </w:numPr>
      <w:spacing w:before="280" w:after="0" w:line="240" w:lineRule="auto"/>
      <w:outlineLvl w:val="2"/>
    </w:pPr>
    <w:rPr>
      <w:rFonts w:ascii="Arial Bold" w:eastAsia="Times New Roman" w:hAnsi="Arial Bold" w:cs="Arial"/>
      <w:bCs/>
      <w:color w:val="282828" w:themeColor="text1"/>
      <w:kern w:val="32"/>
      <w:sz w:val="26"/>
      <w:szCs w:val="32"/>
    </w:rPr>
  </w:style>
  <w:style w:type="paragraph" w:styleId="Heading4">
    <w:name w:val="heading 4"/>
    <w:next w:val="Normal"/>
    <w:link w:val="Heading4Char"/>
    <w:uiPriority w:val="4"/>
    <w:qFormat/>
    <w:rsid w:val="00F619A9"/>
    <w:pPr>
      <w:keepNext/>
      <w:numPr>
        <w:ilvl w:val="3"/>
        <w:numId w:val="22"/>
      </w:numPr>
      <w:spacing w:before="280" w:after="0" w:line="240" w:lineRule="auto"/>
      <w:outlineLvl w:val="3"/>
    </w:pPr>
    <w:rPr>
      <w:rFonts w:ascii="Arial Bold" w:eastAsia="Times New Roman" w:hAnsi="Arial Bold" w:cs="Arial"/>
      <w:bCs/>
      <w:color w:val="282828" w:themeColor="text1"/>
      <w:kern w:val="32"/>
      <w:szCs w:val="32"/>
    </w:rPr>
  </w:style>
  <w:style w:type="paragraph" w:styleId="Heading5">
    <w:name w:val="heading 5"/>
    <w:basedOn w:val="Heading4"/>
    <w:next w:val="Normal"/>
    <w:link w:val="Heading5Char"/>
    <w:uiPriority w:val="5"/>
    <w:qFormat/>
    <w:rsid w:val="00F619A9"/>
    <w:pPr>
      <w:keepLines/>
      <w:numPr>
        <w:ilvl w:val="4"/>
      </w:numPr>
      <w:outlineLvl w:val="4"/>
    </w:pPr>
    <w:rPr>
      <w:rFonts w:asciiTheme="majorHAnsi" w:eastAsiaTheme="majorEastAsia" w:hAnsiTheme="majorHAnsi" w:cstheme="majorBidi"/>
      <w:color w:val="555555"/>
    </w:rPr>
  </w:style>
  <w:style w:type="paragraph" w:styleId="Heading6">
    <w:name w:val="heading 6"/>
    <w:basedOn w:val="Normal"/>
    <w:next w:val="Normal"/>
    <w:link w:val="Heading6Char"/>
    <w:uiPriority w:val="30"/>
    <w:semiHidden/>
    <w:qFormat/>
    <w:rsid w:val="00DD7D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737373" w:themeColor="text1" w:themeTint="A6"/>
    </w:rPr>
  </w:style>
  <w:style w:type="paragraph" w:styleId="Heading7">
    <w:name w:val="heading 7"/>
    <w:basedOn w:val="Normal"/>
    <w:next w:val="Normal"/>
    <w:link w:val="Heading7Char"/>
    <w:uiPriority w:val="30"/>
    <w:semiHidden/>
    <w:qFormat/>
    <w:rsid w:val="00DD7DF4"/>
    <w:pPr>
      <w:keepNext/>
      <w:keepLines/>
      <w:spacing w:before="40" w:after="0"/>
      <w:outlineLvl w:val="6"/>
    </w:pPr>
    <w:rPr>
      <w:rFonts w:eastAsiaTheme="majorEastAsia" w:cstheme="majorBidi"/>
      <w:color w:val="737373" w:themeColor="text1" w:themeTint="A6"/>
    </w:rPr>
  </w:style>
  <w:style w:type="paragraph" w:styleId="Heading8">
    <w:name w:val="heading 8"/>
    <w:basedOn w:val="Normal"/>
    <w:next w:val="Normal"/>
    <w:link w:val="Heading8Char"/>
    <w:uiPriority w:val="30"/>
    <w:semiHidden/>
    <w:qFormat/>
    <w:rsid w:val="00DD7DF4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484848" w:themeColor="text1" w:themeTint="D8"/>
    </w:rPr>
  </w:style>
  <w:style w:type="paragraph" w:styleId="Heading9">
    <w:name w:val="heading 9"/>
    <w:basedOn w:val="Normal"/>
    <w:next w:val="Normal"/>
    <w:link w:val="Heading9Char"/>
    <w:uiPriority w:val="30"/>
    <w:semiHidden/>
    <w:qFormat/>
    <w:rsid w:val="00DD7DF4"/>
    <w:pPr>
      <w:keepNext/>
      <w:keepLines/>
      <w:spacing w:before="0" w:after="0"/>
      <w:outlineLvl w:val="8"/>
    </w:pPr>
    <w:rPr>
      <w:rFonts w:eastAsiaTheme="majorEastAsia" w:cstheme="majorBidi"/>
      <w:color w:val="484848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Pr>
      <w:rFonts w:asciiTheme="majorHAnsi" w:hAnsiTheme="majorHAnsi"/>
    </w:rPr>
  </w:style>
  <w:style w:type="paragraph" w:styleId="Closing">
    <w:name w:val="Closing"/>
    <w:basedOn w:val="EnvelopeAddress"/>
    <w:link w:val="ClosingChar"/>
    <w:uiPriority w:val="99"/>
    <w:semiHidden/>
    <w:pPr>
      <w:keepNext/>
      <w:keepLines/>
      <w:tabs>
        <w:tab w:val="left" w:pos="5086"/>
      </w:tabs>
    </w:pPr>
    <w:rPr>
      <w:rFonts w:asciiTheme="minorHAnsi" w:hAnsiTheme="minorHAnsi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F551F"/>
  </w:style>
  <w:style w:type="paragraph" w:styleId="BodyText">
    <w:name w:val="Body Text"/>
    <w:basedOn w:val="Normal"/>
    <w:link w:val="BodyTextChar"/>
    <w:uiPriority w:val="99"/>
    <w:semiHidden/>
  </w:style>
  <w:style w:type="character" w:customStyle="1" w:styleId="BodyTextChar">
    <w:name w:val="Body Text Char"/>
    <w:basedOn w:val="DefaultParagraphFont"/>
    <w:link w:val="BodyText"/>
    <w:uiPriority w:val="99"/>
    <w:semiHidden/>
    <w:rsid w:val="001F551F"/>
  </w:style>
  <w:style w:type="paragraph" w:styleId="Title">
    <w:name w:val="Title"/>
    <w:basedOn w:val="Normal"/>
    <w:next w:val="Normal"/>
    <w:link w:val="TitleChar"/>
    <w:uiPriority w:val="30"/>
    <w:semiHidden/>
    <w:qFormat/>
    <w:pPr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30"/>
    <w:semiHidden/>
    <w:rsid w:val="001F551F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30"/>
    <w:semiHidden/>
    <w:qFormat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30"/>
    <w:semiHidden/>
    <w:rsid w:val="001F551F"/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F619A9"/>
    <w:rPr>
      <w:rFonts w:ascii="Arial Bold" w:eastAsia="Times New Roman" w:hAnsi="Arial Bold" w:cs="Arial"/>
      <w:bCs/>
      <w:color w:val="282828" w:themeColor="text1"/>
      <w:kern w:val="32"/>
      <w:sz w:val="36"/>
      <w:szCs w:val="32"/>
    </w:rPr>
  </w:style>
  <w:style w:type="character" w:customStyle="1" w:styleId="Heading2Char">
    <w:name w:val="Heading 2 Char"/>
    <w:basedOn w:val="Heading1Char"/>
    <w:link w:val="Heading2"/>
    <w:uiPriority w:val="2"/>
    <w:rsid w:val="00F619A9"/>
    <w:rPr>
      <w:rFonts w:ascii="Arial Bold" w:eastAsia="Times New Roman" w:hAnsi="Arial Bold" w:cs="Arial"/>
      <w:bCs/>
      <w:color w:val="282828" w:themeColor="text1"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551F"/>
  </w:style>
  <w:style w:type="paragraph" w:styleId="Footer">
    <w:name w:val="footer"/>
    <w:basedOn w:val="Normal"/>
    <w:link w:val="FooterChar"/>
    <w:uiPriority w:val="99"/>
    <w:semiHidden/>
    <w:pPr>
      <w:tabs>
        <w:tab w:val="center" w:pos="4536"/>
        <w:tab w:val="right" w:pos="9072"/>
      </w:tabs>
      <w:spacing w:line="300" w:lineRule="auto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F551F"/>
    <w:rPr>
      <w:rFonts w:asciiTheme="majorHAnsi" w:hAnsiTheme="majorHAnsi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5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semiHidden/>
    <w:rsid w:val="009F1501"/>
    <w:rPr>
      <w:color w:val="117B8C" w:themeColor="hyperlink"/>
      <w:u w:val="single"/>
    </w:rPr>
  </w:style>
  <w:style w:type="character" w:customStyle="1" w:styleId="Heading3Char">
    <w:name w:val="Heading 3 Char"/>
    <w:basedOn w:val="Heading2Char"/>
    <w:link w:val="Heading3"/>
    <w:uiPriority w:val="3"/>
    <w:rsid w:val="00F619A9"/>
    <w:rPr>
      <w:rFonts w:ascii="Arial Bold" w:eastAsia="Times New Roman" w:hAnsi="Arial Bold" w:cs="Arial"/>
      <w:bCs/>
      <w:color w:val="282828" w:themeColor="text1"/>
      <w:kern w:val="32"/>
      <w:sz w:val="26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rsid w:val="00F619A9"/>
    <w:rPr>
      <w:rFonts w:ascii="Arial Bold" w:eastAsia="Times New Roman" w:hAnsi="Arial Bold" w:cs="Arial"/>
      <w:bCs/>
      <w:color w:val="282828" w:themeColor="text1"/>
      <w:kern w:val="32"/>
      <w:szCs w:val="32"/>
    </w:rPr>
  </w:style>
  <w:style w:type="paragraph" w:customStyle="1" w:styleId="Adressefelt">
    <w:name w:val="Adressefelt"/>
    <w:link w:val="AdressefeltTegn"/>
    <w:autoRedefine/>
    <w:uiPriority w:val="25"/>
    <w:qFormat/>
    <w:rsid w:val="001C44DC"/>
    <w:pPr>
      <w:tabs>
        <w:tab w:val="right" w:pos="4423"/>
      </w:tabs>
      <w:spacing w:after="0" w:line="240" w:lineRule="auto"/>
    </w:pPr>
    <w:rPr>
      <w:rFonts w:cstheme="majorHAnsi"/>
      <w:sz w:val="20"/>
      <w:szCs w:val="21"/>
    </w:rPr>
  </w:style>
  <w:style w:type="paragraph" w:customStyle="1" w:styleId="Brdtekst1">
    <w:name w:val="Brødtekst1"/>
    <w:basedOn w:val="Normal"/>
    <w:uiPriority w:val="30"/>
    <w:semiHidden/>
    <w:rsid w:val="006F495F"/>
  </w:style>
  <w:style w:type="paragraph" w:customStyle="1" w:styleId="uoffentlighet">
    <w:name w:val="uoffentlighet"/>
    <w:basedOn w:val="Normal"/>
    <w:uiPriority w:val="29"/>
    <w:semiHidden/>
    <w:pPr>
      <w:framePr w:hSpace="142" w:wrap="around" w:vAnchor="text" w:hAnchor="text" w:y="1"/>
    </w:pPr>
    <w:rPr>
      <w:rFonts w:asciiTheme="majorHAnsi" w:hAnsiTheme="majorHAnsi" w:cstheme="majorHAnsi"/>
      <w:sz w:val="18"/>
      <w:szCs w:val="18"/>
      <w:lang w:val="nn-NO"/>
    </w:rPr>
  </w:style>
  <w:style w:type="paragraph" w:customStyle="1" w:styleId="Tabelloverskrift">
    <w:name w:val="Tabelloverskrift"/>
    <w:basedOn w:val="Normal"/>
    <w:link w:val="TabelloverskriftTegn"/>
    <w:uiPriority w:val="30"/>
    <w:rsid w:val="00BE6391"/>
    <w:pPr>
      <w:spacing w:line="276" w:lineRule="auto"/>
    </w:pPr>
    <w:rPr>
      <w:rFonts w:asciiTheme="majorHAnsi" w:hAnsiTheme="majorHAnsi" w:cstheme="majorHAnsi"/>
      <w:b/>
      <w:caps/>
      <w:sz w:val="16"/>
      <w:szCs w:val="16"/>
      <w:lang w:val="nn-NO"/>
    </w:rPr>
  </w:style>
  <w:style w:type="character" w:customStyle="1" w:styleId="TabelloverskriftTegn">
    <w:name w:val="Tabelloverskrift Tegn"/>
    <w:basedOn w:val="DefaultParagraphFont"/>
    <w:link w:val="Tabelloverskrift"/>
    <w:uiPriority w:val="30"/>
    <w:rsid w:val="001F551F"/>
    <w:rPr>
      <w:rFonts w:asciiTheme="majorHAnsi" w:hAnsiTheme="majorHAnsi" w:cstheme="majorHAnsi"/>
      <w:b/>
      <w:caps/>
      <w:sz w:val="16"/>
      <w:szCs w:val="16"/>
      <w:lang w:val="nn-NO"/>
    </w:rPr>
  </w:style>
  <w:style w:type="paragraph" w:customStyle="1" w:styleId="Tabelllinjeto">
    <w:name w:val="Tabelllinjeto"/>
    <w:basedOn w:val="Normal"/>
    <w:link w:val="TabelllinjetoTegn"/>
    <w:uiPriority w:val="30"/>
    <w:rsid w:val="00622760"/>
    <w:rPr>
      <w:rFonts w:asciiTheme="majorHAnsi" w:hAnsiTheme="majorHAnsi"/>
      <w:sz w:val="18"/>
      <w:szCs w:val="18"/>
      <w:lang w:val="nn-NO"/>
    </w:rPr>
  </w:style>
  <w:style w:type="character" w:customStyle="1" w:styleId="TabelllinjetoTegn">
    <w:name w:val="Tabelllinjeto Tegn"/>
    <w:basedOn w:val="DefaultParagraphFont"/>
    <w:link w:val="Tabelllinjeto"/>
    <w:uiPriority w:val="30"/>
    <w:rsid w:val="001F551F"/>
    <w:rPr>
      <w:rFonts w:asciiTheme="majorHAnsi" w:hAnsiTheme="majorHAnsi"/>
      <w:sz w:val="18"/>
      <w:szCs w:val="18"/>
      <w:lang w:val="nn-NO"/>
    </w:rPr>
  </w:style>
  <w:style w:type="character" w:customStyle="1" w:styleId="StilLatinOverskrifterArial9pkt">
    <w:name w:val="Stil (Latin) +Overskrifter (Arial) 9 pkt"/>
    <w:basedOn w:val="DefaultParagraphFont"/>
    <w:uiPriority w:val="30"/>
    <w:rsid w:val="002952CA"/>
    <w:rPr>
      <w:rFonts w:asciiTheme="majorHAnsi" w:hAnsiTheme="majorHAnsi"/>
      <w:sz w:val="18"/>
    </w:rPr>
  </w:style>
  <w:style w:type="paragraph" w:customStyle="1" w:styleId="Overskrifttabell">
    <w:name w:val="Overskrifttabell"/>
    <w:basedOn w:val="Normal"/>
    <w:link w:val="OverskrifttabellTegn"/>
    <w:uiPriority w:val="30"/>
    <w:unhideWhenUsed/>
    <w:rsid w:val="002952CA"/>
    <w:pPr>
      <w:spacing w:line="276" w:lineRule="auto"/>
    </w:pPr>
    <w:rPr>
      <w:rFonts w:ascii="Arial" w:hAnsi="Arial" w:cstheme="majorHAnsi"/>
      <w:b/>
      <w:caps/>
      <w:sz w:val="16"/>
      <w:szCs w:val="16"/>
    </w:rPr>
  </w:style>
  <w:style w:type="character" w:customStyle="1" w:styleId="OverskrifttabellTegn">
    <w:name w:val="Overskrifttabell Tegn"/>
    <w:basedOn w:val="DefaultParagraphFont"/>
    <w:link w:val="Overskrifttabell"/>
    <w:uiPriority w:val="30"/>
    <w:rsid w:val="001F551F"/>
    <w:rPr>
      <w:rFonts w:ascii="Arial" w:hAnsi="Arial" w:cstheme="majorHAnsi"/>
      <w:b/>
      <w:caps/>
      <w:sz w:val="16"/>
      <w:szCs w:val="16"/>
    </w:rPr>
  </w:style>
  <w:style w:type="paragraph" w:customStyle="1" w:styleId="12k-arial11">
    <w:name w:val="12k-arial11"/>
    <w:basedOn w:val="Normal"/>
    <w:uiPriority w:val="30"/>
    <w:semiHidden/>
    <w:rsid w:val="00DB5554"/>
    <w:rPr>
      <w:rFonts w:ascii="Arial" w:eastAsia="Times New Roman" w:hAnsi="Arial" w:cs="Times New Roman"/>
      <w:szCs w:val="20"/>
      <w:lang w:eastAsia="nb-NO"/>
    </w:rPr>
  </w:style>
  <w:style w:type="paragraph" w:styleId="NoSpacing">
    <w:name w:val="No Spacing"/>
    <w:link w:val="NoSpacingChar"/>
    <w:uiPriority w:val="30"/>
    <w:unhideWhenUsed/>
    <w:rsid w:val="00200D5B"/>
    <w:pPr>
      <w:spacing w:after="0" w:line="240" w:lineRule="auto"/>
    </w:pPr>
    <w:rPr>
      <w:sz w:val="24"/>
    </w:rPr>
  </w:style>
  <w:style w:type="paragraph" w:customStyle="1" w:styleId="Faktatekst">
    <w:name w:val="Faktatekst"/>
    <w:basedOn w:val="NoSpacing"/>
    <w:link w:val="FaktatekstTegn"/>
    <w:uiPriority w:val="22"/>
    <w:qFormat/>
    <w:rsid w:val="00B455E4"/>
    <w:rPr>
      <w:sz w:val="16"/>
    </w:rPr>
  </w:style>
  <w:style w:type="character" w:customStyle="1" w:styleId="NoSpacingChar">
    <w:name w:val="No Spacing Char"/>
    <w:basedOn w:val="DefaultParagraphFont"/>
    <w:link w:val="NoSpacing"/>
    <w:uiPriority w:val="30"/>
    <w:rsid w:val="001F551F"/>
    <w:rPr>
      <w:sz w:val="24"/>
    </w:rPr>
  </w:style>
  <w:style w:type="character" w:customStyle="1" w:styleId="FaktatekstTegn">
    <w:name w:val="Faktatekst Tegn"/>
    <w:basedOn w:val="NoSpacingChar"/>
    <w:link w:val="Faktatekst"/>
    <w:uiPriority w:val="22"/>
    <w:rsid w:val="001F551F"/>
    <w:rPr>
      <w:sz w:val="16"/>
    </w:rPr>
  </w:style>
  <w:style w:type="paragraph" w:customStyle="1" w:styleId="FaktaTittel">
    <w:name w:val="FaktaTittel"/>
    <w:basedOn w:val="Faktatekst"/>
    <w:link w:val="FaktaTittelTegn"/>
    <w:uiPriority w:val="21"/>
    <w:qFormat/>
    <w:rsid w:val="00B455E4"/>
    <w:pPr>
      <w:spacing w:after="40"/>
    </w:pPr>
    <w:rPr>
      <w:rFonts w:asciiTheme="majorHAnsi" w:hAnsiTheme="majorHAnsi"/>
    </w:rPr>
  </w:style>
  <w:style w:type="character" w:customStyle="1" w:styleId="FaktaTittelTegn">
    <w:name w:val="FaktaTittel Tegn"/>
    <w:basedOn w:val="FaktatekstTegn"/>
    <w:link w:val="FaktaTittel"/>
    <w:uiPriority w:val="21"/>
    <w:rsid w:val="001F551F"/>
    <w:rPr>
      <w:rFonts w:asciiTheme="majorHAnsi" w:hAnsiTheme="majorHAnsi"/>
      <w:sz w:val="16"/>
    </w:rPr>
  </w:style>
  <w:style w:type="paragraph" w:styleId="ListParagraph">
    <w:name w:val="List Paragraph"/>
    <w:basedOn w:val="Normal"/>
    <w:link w:val="ListParagraphChar"/>
    <w:uiPriority w:val="7"/>
    <w:qFormat/>
    <w:rsid w:val="001E3A2A"/>
    <w:pPr>
      <w:numPr>
        <w:numId w:val="2"/>
      </w:numPr>
      <w:spacing w:before="80" w:after="80"/>
      <w:ind w:left="340" w:hanging="340"/>
    </w:pPr>
  </w:style>
  <w:style w:type="paragraph" w:customStyle="1" w:styleId="Liste1">
    <w:name w:val="Liste 1"/>
    <w:basedOn w:val="ListParagraph"/>
    <w:link w:val="Liste1Tegn"/>
    <w:uiPriority w:val="30"/>
    <w:semiHidden/>
    <w:rsid w:val="0002692F"/>
    <w:pPr>
      <w:numPr>
        <w:numId w:val="1"/>
      </w:numPr>
      <w:ind w:left="284" w:hanging="284"/>
    </w:pPr>
    <w:rPr>
      <w:lang w:eastAsia="nb-NO"/>
    </w:rPr>
  </w:style>
  <w:style w:type="character" w:customStyle="1" w:styleId="ListParagraphChar">
    <w:name w:val="List Paragraph Char"/>
    <w:basedOn w:val="DefaultParagraphFont"/>
    <w:link w:val="ListParagraph"/>
    <w:uiPriority w:val="7"/>
    <w:rsid w:val="001F551F"/>
  </w:style>
  <w:style w:type="character" w:customStyle="1" w:styleId="Liste1Tegn">
    <w:name w:val="Liste 1 Tegn"/>
    <w:basedOn w:val="ListParagraphChar"/>
    <w:link w:val="Liste1"/>
    <w:uiPriority w:val="30"/>
    <w:semiHidden/>
    <w:rsid w:val="001F551F"/>
    <w:rPr>
      <w:lang w:eastAsia="nb-NO"/>
    </w:rPr>
  </w:style>
  <w:style w:type="paragraph" w:customStyle="1" w:styleId="Listeavsnitt2">
    <w:name w:val="Listeavsnitt 2"/>
    <w:basedOn w:val="ListParagraph"/>
    <w:link w:val="Listeavsnitt2Tegn"/>
    <w:uiPriority w:val="8"/>
    <w:qFormat/>
    <w:rsid w:val="00FF09FC"/>
    <w:pPr>
      <w:numPr>
        <w:numId w:val="3"/>
      </w:numPr>
      <w:ind w:left="680" w:hanging="340"/>
    </w:pPr>
  </w:style>
  <w:style w:type="character" w:customStyle="1" w:styleId="Listeavsnitt2Tegn">
    <w:name w:val="Listeavsnitt 2 Tegn"/>
    <w:basedOn w:val="ListParagraphChar"/>
    <w:link w:val="Listeavsnitt2"/>
    <w:uiPriority w:val="8"/>
    <w:rsid w:val="001F551F"/>
  </w:style>
  <w:style w:type="paragraph" w:customStyle="1" w:styleId="Listeavsnitt3">
    <w:name w:val="Listeavsnitt 3"/>
    <w:basedOn w:val="Listeavsnitt2"/>
    <w:link w:val="Listeavsnitt3Tegn"/>
    <w:uiPriority w:val="9"/>
    <w:qFormat/>
    <w:rsid w:val="00FF09FC"/>
    <w:pPr>
      <w:ind w:left="1020"/>
    </w:pPr>
  </w:style>
  <w:style w:type="character" w:customStyle="1" w:styleId="Listeavsnitt3Tegn">
    <w:name w:val="Listeavsnitt 3 Tegn"/>
    <w:basedOn w:val="Listeavsnitt2Tegn"/>
    <w:link w:val="Listeavsnitt3"/>
    <w:uiPriority w:val="9"/>
    <w:rsid w:val="001F551F"/>
  </w:style>
  <w:style w:type="paragraph" w:customStyle="1" w:styleId="Signaturnavn">
    <w:name w:val="Signatur/navn"/>
    <w:basedOn w:val="Adressefelt"/>
    <w:link w:val="SignaturnavnTegn"/>
    <w:uiPriority w:val="26"/>
    <w:qFormat/>
    <w:rsid w:val="0005268E"/>
    <w:pPr>
      <w:tabs>
        <w:tab w:val="clear" w:pos="4423"/>
        <w:tab w:val="left" w:pos="5103"/>
      </w:tabs>
    </w:pPr>
    <w:rPr>
      <w:sz w:val="18"/>
    </w:rPr>
  </w:style>
  <w:style w:type="character" w:customStyle="1" w:styleId="AdressefeltTegn">
    <w:name w:val="Adressefelt Tegn"/>
    <w:basedOn w:val="DefaultParagraphFont"/>
    <w:link w:val="Adressefelt"/>
    <w:uiPriority w:val="25"/>
    <w:rsid w:val="001F551F"/>
    <w:rPr>
      <w:rFonts w:cstheme="majorHAnsi"/>
      <w:sz w:val="20"/>
      <w:szCs w:val="21"/>
    </w:rPr>
  </w:style>
  <w:style w:type="character" w:customStyle="1" w:styleId="SignaturnavnTegn">
    <w:name w:val="Signatur/navn Tegn"/>
    <w:basedOn w:val="AdressefeltTegn"/>
    <w:link w:val="Signaturnavn"/>
    <w:uiPriority w:val="26"/>
    <w:rsid w:val="0005268E"/>
    <w:rPr>
      <w:rFonts w:cstheme="majorHAnsi"/>
      <w:sz w:val="18"/>
      <w:szCs w:val="21"/>
    </w:rPr>
  </w:style>
  <w:style w:type="paragraph" w:customStyle="1" w:styleId="Ingress">
    <w:name w:val="Ingress"/>
    <w:basedOn w:val="Normal"/>
    <w:link w:val="IngressTegn"/>
    <w:uiPriority w:val="29"/>
    <w:semiHidden/>
    <w:rsid w:val="00B3685E"/>
    <w:rPr>
      <w:sz w:val="26"/>
      <w:lang w:eastAsia="nb-NO"/>
    </w:rPr>
  </w:style>
  <w:style w:type="character" w:customStyle="1" w:styleId="IngressTegn">
    <w:name w:val="Ingress Tegn"/>
    <w:basedOn w:val="DefaultParagraphFont"/>
    <w:link w:val="Ingress"/>
    <w:uiPriority w:val="29"/>
    <w:semiHidden/>
    <w:rsid w:val="001F551F"/>
    <w:rPr>
      <w:sz w:val="26"/>
      <w:lang w:eastAsia="nb-NO"/>
    </w:rPr>
  </w:style>
  <w:style w:type="paragraph" w:styleId="Quote">
    <w:name w:val="Quote"/>
    <w:basedOn w:val="Normal"/>
    <w:next w:val="Normal"/>
    <w:link w:val="QuoteChar"/>
    <w:uiPriority w:val="6"/>
    <w:qFormat/>
    <w:rsid w:val="00F619A9"/>
    <w:pPr>
      <w:numPr>
        <w:numId w:val="4"/>
      </w:numPr>
      <w:spacing w:before="240"/>
      <w:ind w:left="680" w:hanging="340"/>
    </w:pPr>
    <w:rPr>
      <w:iCs/>
      <w:color w:val="16535B" w:themeColor="accent1"/>
    </w:rPr>
  </w:style>
  <w:style w:type="character" w:customStyle="1" w:styleId="QuoteChar">
    <w:name w:val="Quote Char"/>
    <w:basedOn w:val="DefaultParagraphFont"/>
    <w:link w:val="Quote"/>
    <w:uiPriority w:val="6"/>
    <w:rsid w:val="00F619A9"/>
    <w:rPr>
      <w:iCs/>
      <w:color w:val="16535B" w:themeColor="accent1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977E8B"/>
    <w:pPr>
      <w:ind w:left="113" w:hanging="113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551F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qFormat/>
    <w:rsid w:val="00D147E4"/>
    <w:rPr>
      <w:vertAlign w:val="superscript"/>
    </w:rPr>
  </w:style>
  <w:style w:type="paragraph" w:customStyle="1" w:styleId="ListeNrniv1">
    <w:name w:val="Liste Nr nivå1"/>
    <w:basedOn w:val="ListParagraph"/>
    <w:link w:val="ListeNrniv1Tegn"/>
    <w:uiPriority w:val="10"/>
    <w:qFormat/>
    <w:rsid w:val="0015177E"/>
    <w:pPr>
      <w:numPr>
        <w:numId w:val="5"/>
      </w:numPr>
      <w:ind w:left="340" w:hanging="340"/>
    </w:pPr>
  </w:style>
  <w:style w:type="character" w:customStyle="1" w:styleId="ListeNrniv1Tegn">
    <w:name w:val="Liste Nr nivå1 Tegn"/>
    <w:basedOn w:val="ListParagraphChar"/>
    <w:link w:val="ListeNrniv1"/>
    <w:uiPriority w:val="10"/>
    <w:rsid w:val="001F551F"/>
  </w:style>
  <w:style w:type="paragraph" w:customStyle="1" w:styleId="ListeNrniv2">
    <w:name w:val="Liste Nr nivå 2"/>
    <w:basedOn w:val="Listeavsnitt2"/>
    <w:link w:val="ListeNrniv2Tegn"/>
    <w:uiPriority w:val="11"/>
    <w:qFormat/>
    <w:rsid w:val="0015177E"/>
    <w:pPr>
      <w:numPr>
        <w:numId w:val="6"/>
      </w:numPr>
      <w:ind w:left="680" w:hanging="340"/>
    </w:pPr>
  </w:style>
  <w:style w:type="character" w:customStyle="1" w:styleId="ListeNrniv2Tegn">
    <w:name w:val="Liste Nr nivå 2 Tegn"/>
    <w:basedOn w:val="Listeavsnitt2Tegn"/>
    <w:link w:val="ListeNrniv2"/>
    <w:uiPriority w:val="11"/>
    <w:rsid w:val="001F551F"/>
  </w:style>
  <w:style w:type="paragraph" w:customStyle="1" w:styleId="ListeNrniv3">
    <w:name w:val="Liste Nr nivå 3"/>
    <w:basedOn w:val="Listeavsnitt3"/>
    <w:link w:val="ListeNrniv3Tegn"/>
    <w:uiPriority w:val="12"/>
    <w:qFormat/>
    <w:rsid w:val="001F551F"/>
    <w:pPr>
      <w:numPr>
        <w:numId w:val="7"/>
      </w:numPr>
      <w:tabs>
        <w:tab w:val="clear" w:pos="1021"/>
        <w:tab w:val="left" w:pos="1191"/>
      </w:tabs>
      <w:ind w:left="1190" w:hanging="510"/>
    </w:pPr>
  </w:style>
  <w:style w:type="character" w:customStyle="1" w:styleId="ListeNrniv3Tegn">
    <w:name w:val="Liste Nr nivå 3 Tegn"/>
    <w:basedOn w:val="Listeavsnitt3Tegn"/>
    <w:link w:val="ListeNrniv3"/>
    <w:uiPriority w:val="12"/>
    <w:rsid w:val="001F551F"/>
  </w:style>
  <w:style w:type="character" w:styleId="Strong">
    <w:name w:val="Strong"/>
    <w:basedOn w:val="DefaultParagraphFont"/>
    <w:uiPriority w:val="28"/>
    <w:qFormat/>
    <w:rsid w:val="004446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764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4CF0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5"/>
    <w:rsid w:val="00F619A9"/>
    <w:rPr>
      <w:rFonts w:asciiTheme="majorHAnsi" w:eastAsiaTheme="majorEastAsia" w:hAnsiTheme="majorHAnsi" w:cstheme="majorBidi"/>
      <w:bCs/>
      <w:color w:val="555555"/>
      <w:kern w:val="32"/>
      <w:szCs w:val="32"/>
    </w:rPr>
  </w:style>
  <w:style w:type="paragraph" w:customStyle="1" w:styleId="Brevtittel">
    <w:name w:val="Brevtittel"/>
    <w:basedOn w:val="Normal"/>
    <w:link w:val="BrevtittelTegn"/>
    <w:uiPriority w:val="1"/>
    <w:qFormat/>
    <w:rsid w:val="00F619A9"/>
    <w:rPr>
      <w:rFonts w:cstheme="minorHAnsi"/>
      <w:sz w:val="42"/>
      <w:lang w:eastAsia="nb-NO"/>
    </w:rPr>
  </w:style>
  <w:style w:type="character" w:customStyle="1" w:styleId="BrevtittelTegn">
    <w:name w:val="Brevtittel Tegn"/>
    <w:basedOn w:val="DefaultParagraphFont"/>
    <w:link w:val="Brevtittel"/>
    <w:uiPriority w:val="1"/>
    <w:rsid w:val="00F619A9"/>
    <w:rPr>
      <w:rFonts w:cstheme="minorHAnsi"/>
      <w:sz w:val="42"/>
      <w:lang w:eastAsia="nb-NO"/>
    </w:rPr>
  </w:style>
  <w:style w:type="paragraph" w:customStyle="1" w:styleId="Overskrift1utenNR">
    <w:name w:val="Overskrift 1 uten NR"/>
    <w:basedOn w:val="Heading1"/>
    <w:next w:val="Normal"/>
    <w:qFormat/>
    <w:rsid w:val="00F619A9"/>
    <w:pPr>
      <w:numPr>
        <w:numId w:val="0"/>
      </w:numPr>
    </w:pPr>
  </w:style>
  <w:style w:type="paragraph" w:customStyle="1" w:styleId="Overskrift2utenNR">
    <w:name w:val="Overskrift 2 uten NR"/>
    <w:basedOn w:val="Heading2"/>
    <w:next w:val="Normal"/>
    <w:qFormat/>
    <w:rsid w:val="00F619A9"/>
    <w:pPr>
      <w:numPr>
        <w:ilvl w:val="0"/>
        <w:numId w:val="0"/>
      </w:numPr>
    </w:pPr>
  </w:style>
  <w:style w:type="paragraph" w:customStyle="1" w:styleId="Overskrift3utenNR">
    <w:name w:val="Overskrift 3 uten NR"/>
    <w:basedOn w:val="Heading3"/>
    <w:next w:val="Normal"/>
    <w:qFormat/>
    <w:rsid w:val="00F619A9"/>
    <w:pPr>
      <w:numPr>
        <w:ilvl w:val="0"/>
        <w:numId w:val="0"/>
      </w:numPr>
    </w:pPr>
  </w:style>
  <w:style w:type="paragraph" w:customStyle="1" w:styleId="Overskrift4utenNR">
    <w:name w:val="Overskrift 4 uten NR"/>
    <w:basedOn w:val="Heading4"/>
    <w:next w:val="Normal"/>
    <w:qFormat/>
    <w:rsid w:val="00F619A9"/>
    <w:pPr>
      <w:numPr>
        <w:ilvl w:val="0"/>
        <w:numId w:val="0"/>
      </w:numPr>
    </w:pPr>
  </w:style>
  <w:style w:type="paragraph" w:customStyle="1" w:styleId="Overskrift5utenNR">
    <w:name w:val="Overskrift 5 uten NR"/>
    <w:basedOn w:val="Heading5"/>
    <w:next w:val="Normal"/>
    <w:rsid w:val="00663C15"/>
    <w:pPr>
      <w:numPr>
        <w:ilvl w:val="0"/>
        <w:numId w:val="0"/>
      </w:numPr>
    </w:pPr>
    <w:rPr>
      <w:lang w:val="en-US"/>
    </w:rPr>
  </w:style>
  <w:style w:type="paragraph" w:customStyle="1" w:styleId="Liste1Tabell-faktatekst">
    <w:name w:val="Liste 1 Tabell-/ faktatekst"/>
    <w:basedOn w:val="Normal"/>
    <w:link w:val="Liste1Tabell-faktatekstTegn"/>
    <w:uiPriority w:val="22"/>
    <w:qFormat/>
    <w:rsid w:val="009F1501"/>
    <w:pPr>
      <w:numPr>
        <w:numId w:val="18"/>
      </w:numPr>
      <w:spacing w:before="40" w:after="40"/>
    </w:pPr>
    <w:rPr>
      <w:rFonts w:ascii="Arial" w:eastAsia="Times New Roman" w:hAnsi="Arial" w:cs="Open Sans"/>
      <w:color w:val="282828" w:themeColor="text1"/>
      <w:sz w:val="18"/>
      <w:szCs w:val="15"/>
      <w:lang w:eastAsia="nb-NO"/>
    </w:rPr>
  </w:style>
  <w:style w:type="character" w:customStyle="1" w:styleId="Liste1Tabell-faktatekstTegn">
    <w:name w:val="Liste 1 Tabell-/ faktatekst Tegn"/>
    <w:basedOn w:val="DefaultParagraphFont"/>
    <w:link w:val="Liste1Tabell-faktatekst"/>
    <w:uiPriority w:val="22"/>
    <w:rsid w:val="009F1501"/>
    <w:rPr>
      <w:rFonts w:ascii="Arial" w:eastAsia="Times New Roman" w:hAnsi="Arial" w:cs="Open Sans"/>
      <w:color w:val="282828" w:themeColor="text1"/>
      <w:sz w:val="18"/>
      <w:szCs w:val="15"/>
      <w:lang w:eastAsia="nb-NO"/>
    </w:rPr>
  </w:style>
  <w:style w:type="paragraph" w:customStyle="1" w:styleId="Liste2Tabell-faktatekst">
    <w:name w:val="Liste 2 Tabell-/ faktatekst"/>
    <w:basedOn w:val="Liste1Tabell-faktatekst"/>
    <w:link w:val="Liste2Tabell-faktatekstTegn"/>
    <w:uiPriority w:val="22"/>
    <w:qFormat/>
    <w:rsid w:val="009F1501"/>
    <w:pPr>
      <w:ind w:left="454" w:hanging="227"/>
    </w:pPr>
  </w:style>
  <w:style w:type="character" w:customStyle="1" w:styleId="Liste2Tabell-faktatekstTegn">
    <w:name w:val="Liste 2 Tabell-/ faktatekst Tegn"/>
    <w:basedOn w:val="Liste1Tabell-faktatekstTegn"/>
    <w:link w:val="Liste2Tabell-faktatekst"/>
    <w:uiPriority w:val="22"/>
    <w:rsid w:val="009F1501"/>
    <w:rPr>
      <w:rFonts w:ascii="Arial" w:eastAsia="Times New Roman" w:hAnsi="Arial" w:cs="Open Sans"/>
      <w:color w:val="282828" w:themeColor="text1"/>
      <w:sz w:val="18"/>
      <w:szCs w:val="15"/>
      <w:lang w:eastAsia="nb-NO"/>
    </w:rPr>
  </w:style>
  <w:style w:type="paragraph" w:customStyle="1" w:styleId="Tabell-Overskrift">
    <w:name w:val="Tabell - Overskrift"/>
    <w:basedOn w:val="Normal"/>
    <w:link w:val="Tabell-OverskriftChar"/>
    <w:uiPriority w:val="19"/>
    <w:qFormat/>
    <w:rsid w:val="009F1501"/>
    <w:pPr>
      <w:spacing w:before="40" w:after="40"/>
    </w:pPr>
    <w:rPr>
      <w:rFonts w:ascii="Arial Bold" w:eastAsia="Times New Roman" w:hAnsi="Arial Bold" w:cs="Times New Roman"/>
      <w:color w:val="FFFFFF" w:themeColor="background1"/>
      <w:sz w:val="18"/>
      <w:szCs w:val="15"/>
      <w:lang w:eastAsia="nb-NO"/>
    </w:rPr>
  </w:style>
  <w:style w:type="character" w:customStyle="1" w:styleId="Tabell-OverskriftChar">
    <w:name w:val="Tabell - Overskrift Char"/>
    <w:basedOn w:val="DefaultParagraphFont"/>
    <w:link w:val="Tabell-Overskrift"/>
    <w:uiPriority w:val="19"/>
    <w:rsid w:val="009F1501"/>
    <w:rPr>
      <w:rFonts w:ascii="Arial Bold" w:eastAsia="Times New Roman" w:hAnsi="Arial Bold" w:cs="Times New Roman"/>
      <w:color w:val="FFFFFF" w:themeColor="background1"/>
      <w:sz w:val="18"/>
      <w:szCs w:val="15"/>
      <w:lang w:eastAsia="nb-NO"/>
    </w:rPr>
  </w:style>
  <w:style w:type="paragraph" w:customStyle="1" w:styleId="Tabell-faktatekst">
    <w:name w:val="Tabell-/ faktatekst"/>
    <w:link w:val="Tabell-faktatekstTegn"/>
    <w:uiPriority w:val="20"/>
    <w:qFormat/>
    <w:rsid w:val="009F1501"/>
    <w:pPr>
      <w:spacing w:after="80" w:line="240" w:lineRule="auto"/>
    </w:pPr>
    <w:rPr>
      <w:rFonts w:ascii="Arial" w:eastAsia="Times New Roman" w:hAnsi="Arial" w:cstheme="minorHAnsi"/>
      <w:color w:val="282828" w:themeColor="text1"/>
      <w:sz w:val="18"/>
      <w:szCs w:val="18"/>
    </w:rPr>
  </w:style>
  <w:style w:type="character" w:customStyle="1" w:styleId="Tabell-faktatekstTegn">
    <w:name w:val="Tabell-/ faktatekst Tegn"/>
    <w:basedOn w:val="DefaultParagraphFont"/>
    <w:link w:val="Tabell-faktatekst"/>
    <w:uiPriority w:val="20"/>
    <w:rsid w:val="009F1501"/>
    <w:rPr>
      <w:rFonts w:ascii="Arial" w:eastAsia="Times New Roman" w:hAnsi="Arial" w:cstheme="minorHAnsi"/>
      <w:color w:val="282828" w:themeColor="text1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30"/>
    <w:semiHidden/>
    <w:rsid w:val="00DD7DF4"/>
    <w:rPr>
      <w:rFonts w:eastAsiaTheme="majorEastAsia" w:cstheme="majorBidi"/>
      <w:i/>
      <w:iCs/>
      <w:color w:val="737373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30"/>
    <w:semiHidden/>
    <w:rsid w:val="00DD7DF4"/>
    <w:rPr>
      <w:rFonts w:eastAsiaTheme="majorEastAsia" w:cstheme="majorBidi"/>
      <w:color w:val="737373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30"/>
    <w:semiHidden/>
    <w:rsid w:val="00DD7DF4"/>
    <w:rPr>
      <w:rFonts w:eastAsiaTheme="majorEastAsia" w:cstheme="majorBidi"/>
      <w:i/>
      <w:iCs/>
      <w:color w:val="484848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30"/>
    <w:semiHidden/>
    <w:rsid w:val="00DD7DF4"/>
    <w:rPr>
      <w:rFonts w:eastAsiaTheme="majorEastAsia" w:cstheme="majorBidi"/>
      <w:color w:val="484848" w:themeColor="text1" w:themeTint="D8"/>
    </w:rPr>
  </w:style>
  <w:style w:type="character" w:styleId="IntenseEmphasis">
    <w:name w:val="Intense Emphasis"/>
    <w:basedOn w:val="DefaultParagraphFont"/>
    <w:uiPriority w:val="32"/>
    <w:rsid w:val="00DD7DF4"/>
    <w:rPr>
      <w:i/>
      <w:iCs/>
      <w:color w:val="103D4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41"/>
    <w:rsid w:val="00DD7DF4"/>
    <w:pPr>
      <w:pBdr>
        <w:top w:val="single" w:sz="4" w:space="10" w:color="103D43" w:themeColor="accent1" w:themeShade="BF"/>
        <w:bottom w:val="single" w:sz="4" w:space="10" w:color="103D43" w:themeColor="accent1" w:themeShade="BF"/>
      </w:pBdr>
      <w:spacing w:before="360" w:after="360"/>
      <w:ind w:left="864" w:right="864"/>
      <w:jc w:val="center"/>
    </w:pPr>
    <w:rPr>
      <w:i/>
      <w:iCs/>
      <w:color w:val="103D4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41"/>
    <w:rsid w:val="00DD7DF4"/>
    <w:rPr>
      <w:i/>
      <w:iCs/>
      <w:color w:val="103D43" w:themeColor="accent1" w:themeShade="BF"/>
    </w:rPr>
  </w:style>
  <w:style w:type="character" w:styleId="IntenseReference">
    <w:name w:val="Intense Reference"/>
    <w:basedOn w:val="DefaultParagraphFont"/>
    <w:uiPriority w:val="43"/>
    <w:rsid w:val="00DD7DF4"/>
    <w:rPr>
      <w:b/>
      <w:bCs/>
      <w:smallCaps/>
      <w:color w:val="103D43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E4E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4E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4E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E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E8C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466087"/>
  </w:style>
  <w:style w:type="character" w:customStyle="1" w:styleId="eop">
    <w:name w:val="eop"/>
    <w:basedOn w:val="DefaultParagraphFont"/>
    <w:rsid w:val="00466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web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T">
      <a:dk1>
        <a:srgbClr val="282828"/>
      </a:dk1>
      <a:lt1>
        <a:sysClr val="window" lastClr="FFFFFF"/>
      </a:lt1>
      <a:dk2>
        <a:srgbClr val="16535B"/>
      </a:dk2>
      <a:lt2>
        <a:srgbClr val="E7E6E6"/>
      </a:lt2>
      <a:accent1>
        <a:srgbClr val="16535B"/>
      </a:accent1>
      <a:accent2>
        <a:srgbClr val="117B8C"/>
      </a:accent2>
      <a:accent3>
        <a:srgbClr val="0CA3BC"/>
      </a:accent3>
      <a:accent4>
        <a:srgbClr val="5B5234"/>
      </a:accent4>
      <a:accent5>
        <a:srgbClr val="776D46"/>
      </a:accent5>
      <a:accent6>
        <a:srgbClr val="A39558"/>
      </a:accent6>
      <a:hlink>
        <a:srgbClr val="117B8C"/>
      </a:hlink>
      <a:folHlink>
        <a:srgbClr val="757070"/>
      </a:folHlink>
    </a:clrScheme>
    <a:fontScheme name="Arial - bold heading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1292EA-7470-4CC1-BE77-507AB39D7E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87c80fa-0b2e-408b-bd54-870a4e134ba0}" enabled="0" method="" siteId="{d87c80fa-0b2e-408b-bd54-870a4e134b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Finanstilsynet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Skoftedalen</dc:creator>
  <cp:keywords/>
  <dc:description/>
  <cp:lastModifiedBy>Børge Ulekleiv</cp:lastModifiedBy>
  <cp:revision>2</cp:revision>
  <dcterms:created xsi:type="dcterms:W3CDTF">2025-03-30T14:13:00Z</dcterms:created>
  <dcterms:modified xsi:type="dcterms:W3CDTF">2025-03-30T14:13:00Z</dcterms:modified>
</cp:coreProperties>
</file>